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kinsoku/>
        <w:wordWrap/>
        <w:overflowPunct/>
        <w:topLinePunct w:val="0"/>
        <w:autoSpaceDE/>
        <w:autoSpaceDN/>
        <w:bidi w:val="0"/>
        <w:adjustRightInd/>
        <w:snapToGrid/>
        <w:spacing w:line="560" w:lineRule="exact"/>
        <w:ind w:firstLine="0"/>
        <w:jc w:val="left"/>
        <w:textAlignment w:val="auto"/>
        <w:rPr>
          <w:rFonts w:hint="default" w:ascii="黑体" w:hAnsi="黑体" w:eastAsia="黑体" w:cs="黑体"/>
          <w:b w:val="0"/>
          <w:bCs w:val="0"/>
          <w:sz w:val="32"/>
          <w:szCs w:val="32"/>
          <w:highlight w:val="none"/>
          <w:lang w:val="en-US" w:eastAsia="zh-CN"/>
        </w:rPr>
      </w:pPr>
      <w:r>
        <w:rPr>
          <w:rFonts w:hint="eastAsia" w:ascii="黑体" w:hAnsi="黑体" w:eastAsia="黑体" w:cs="黑体"/>
          <w:b w:val="0"/>
          <w:bCs w:val="0"/>
          <w:sz w:val="32"/>
          <w:szCs w:val="32"/>
          <w:highlight w:val="none"/>
          <w:lang w:eastAsia="zh-CN"/>
        </w:rPr>
        <w:t>附件</w:t>
      </w:r>
    </w:p>
    <w:p>
      <w:pPr>
        <w:pStyle w:val="2"/>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黑体" w:hAnsi="黑体" w:eastAsia="黑体" w:cs="黑体"/>
          <w:b w:val="0"/>
          <w:bCs w:val="0"/>
          <w:sz w:val="32"/>
          <w:szCs w:val="32"/>
          <w:highlight w:val="none"/>
          <w:lang w:eastAsia="zh-CN"/>
        </w:rPr>
      </w:pPr>
    </w:p>
    <w:p>
      <w:pPr>
        <w:pStyle w:val="2"/>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sz w:val="44"/>
          <w:szCs w:val="44"/>
          <w:highlight w:val="none"/>
          <w:lang w:eastAsia="zh-CN"/>
        </w:rPr>
      </w:pPr>
      <w:r>
        <w:rPr>
          <w:rFonts w:hint="eastAsia" w:ascii="方正小标宋简体" w:hAnsi="方正小标宋简体" w:eastAsia="方正小标宋简体" w:cs="方正小标宋简体"/>
          <w:b w:val="0"/>
          <w:bCs w:val="0"/>
          <w:sz w:val="44"/>
          <w:szCs w:val="44"/>
          <w:highlight w:val="none"/>
          <w:lang w:eastAsia="zh-CN"/>
        </w:rPr>
        <w:t>北京农商银行“优享存”定期储蓄存款产品</w:t>
      </w:r>
    </w:p>
    <w:p>
      <w:pPr>
        <w:pStyle w:val="2"/>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sz w:val="44"/>
          <w:szCs w:val="44"/>
          <w:highlight w:val="none"/>
          <w:lang w:eastAsia="zh-CN"/>
        </w:rPr>
      </w:pPr>
      <w:r>
        <w:rPr>
          <w:rFonts w:hint="eastAsia" w:ascii="方正小标宋简体" w:hAnsi="方正小标宋简体" w:eastAsia="方正小标宋简体" w:cs="方正小标宋简体"/>
          <w:b w:val="0"/>
          <w:bCs w:val="0"/>
          <w:sz w:val="44"/>
          <w:szCs w:val="44"/>
          <w:highlight w:val="none"/>
          <w:lang w:eastAsia="zh-CN"/>
        </w:rPr>
        <w:t>服务协议（</w:t>
      </w:r>
      <w:r>
        <w:rPr>
          <w:rFonts w:hint="eastAsia" w:ascii="方正小标宋简体" w:hAnsi="方正小标宋简体" w:eastAsia="方正小标宋简体" w:cs="方正小标宋简体"/>
          <w:b w:val="0"/>
          <w:bCs w:val="0"/>
          <w:sz w:val="44"/>
          <w:szCs w:val="44"/>
          <w:highlight w:val="none"/>
          <w:lang w:val="en-US" w:eastAsia="zh-CN"/>
        </w:rPr>
        <w:t>2026版</w:t>
      </w:r>
      <w:r>
        <w:rPr>
          <w:rFonts w:hint="eastAsia" w:ascii="方正小标宋简体" w:hAnsi="方正小标宋简体" w:eastAsia="方正小标宋简体" w:cs="方正小标宋简体"/>
          <w:b w:val="0"/>
          <w:bCs w:val="0"/>
          <w:sz w:val="44"/>
          <w:szCs w:val="44"/>
          <w:highlight w:val="none"/>
          <w:lang w:eastAsia="zh-CN"/>
        </w:rPr>
        <w:t>）</w:t>
      </w:r>
    </w:p>
    <w:p>
      <w:pPr>
        <w:pStyle w:val="2"/>
        <w:keepNext w:val="0"/>
        <w:keepLines w:val="0"/>
        <w:pageBreakBefore w:val="0"/>
        <w:shd w:val="clear"/>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color w:val="auto"/>
          <w:sz w:val="32"/>
          <w:szCs w:val="32"/>
          <w:highlight w:val="none"/>
        </w:rPr>
      </w:pPr>
    </w:p>
    <w:p>
      <w:pPr>
        <w:pStyle w:val="2"/>
        <w:keepNext w:val="0"/>
        <w:keepLines w:val="0"/>
        <w:pageBreakBefore w:val="0"/>
        <w:shd w:val="clear"/>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
          <w:bCs/>
          <w:color w:val="auto"/>
          <w:sz w:val="32"/>
          <w:szCs w:val="32"/>
          <w:highlight w:val="none"/>
        </w:rPr>
        <w:t>尊敬的客户：为了维护</w:t>
      </w:r>
      <w:r>
        <w:rPr>
          <w:rFonts w:hint="eastAsia" w:ascii="仿宋_GB2312" w:hAnsi="仿宋_GB2312" w:eastAsia="仿宋_GB2312" w:cs="仿宋_GB2312"/>
          <w:b/>
          <w:bCs/>
          <w:color w:val="auto"/>
          <w:sz w:val="32"/>
          <w:szCs w:val="32"/>
          <w:highlight w:val="none"/>
          <w:lang w:eastAsia="zh-CN"/>
        </w:rPr>
        <w:t>您</w:t>
      </w:r>
      <w:r>
        <w:rPr>
          <w:rFonts w:hint="eastAsia" w:ascii="仿宋_GB2312" w:hAnsi="仿宋_GB2312" w:eastAsia="仿宋_GB2312" w:cs="仿宋_GB2312"/>
          <w:b/>
          <w:bCs/>
          <w:color w:val="auto"/>
          <w:sz w:val="32"/>
          <w:szCs w:val="32"/>
          <w:highlight w:val="none"/>
        </w:rPr>
        <w:t>的权益，请在</w:t>
      </w:r>
      <w:r>
        <w:rPr>
          <w:rFonts w:hint="eastAsia" w:ascii="仿宋_GB2312" w:hAnsi="仿宋_GB2312" w:eastAsia="仿宋_GB2312" w:cs="仿宋_GB2312"/>
          <w:b/>
          <w:bCs/>
          <w:color w:val="auto"/>
          <w:sz w:val="32"/>
          <w:szCs w:val="32"/>
          <w:highlight w:val="none"/>
          <w:lang w:eastAsia="zh-CN"/>
        </w:rPr>
        <w:t>接受</w:t>
      </w:r>
      <w:r>
        <w:rPr>
          <w:rFonts w:hint="eastAsia" w:ascii="仿宋_GB2312" w:hAnsi="仿宋_GB2312" w:eastAsia="仿宋_GB2312" w:cs="仿宋_GB2312"/>
          <w:b/>
          <w:bCs/>
          <w:color w:val="auto"/>
          <w:sz w:val="32"/>
          <w:szCs w:val="32"/>
          <w:highlight w:val="none"/>
        </w:rPr>
        <w:t>本协议前，仔细阅读本协议各条款</w:t>
      </w:r>
      <w:r>
        <w:rPr>
          <w:rFonts w:hint="eastAsia" w:ascii="仿宋_GB2312" w:hAnsi="仿宋_GB2312" w:eastAsia="仿宋_GB2312" w:cs="仿宋_GB2312"/>
          <w:b/>
          <w:bCs/>
          <w:color w:val="auto"/>
          <w:sz w:val="32"/>
          <w:szCs w:val="32"/>
          <w:highlight w:val="none"/>
          <w:lang w:eastAsia="zh-CN"/>
        </w:rPr>
        <w:t>（</w:t>
      </w:r>
      <w:r>
        <w:rPr>
          <w:rFonts w:hint="eastAsia" w:ascii="仿宋_GB2312" w:hAnsi="仿宋_GB2312" w:eastAsia="仿宋_GB2312" w:cs="仿宋_GB2312"/>
          <w:b/>
          <w:bCs/>
          <w:color w:val="auto"/>
          <w:sz w:val="32"/>
          <w:szCs w:val="32"/>
          <w:highlight w:val="none"/>
        </w:rPr>
        <w:t>特别是含</w:t>
      </w:r>
      <w:bookmarkStart w:id="0" w:name="_GoBack"/>
      <w:bookmarkEnd w:id="0"/>
      <w:r>
        <w:rPr>
          <w:rFonts w:hint="eastAsia" w:ascii="仿宋_GB2312" w:hAnsi="仿宋_GB2312" w:eastAsia="仿宋_GB2312" w:cs="仿宋_GB2312"/>
          <w:b/>
          <w:bCs/>
          <w:color w:val="auto"/>
          <w:sz w:val="32"/>
          <w:szCs w:val="32"/>
          <w:highlight w:val="none"/>
        </w:rPr>
        <w:t>有黑体字标题或黑体字文字的条款</w:t>
      </w:r>
      <w:r>
        <w:rPr>
          <w:rFonts w:hint="eastAsia" w:ascii="仿宋_GB2312" w:hAnsi="仿宋_GB2312" w:eastAsia="仿宋_GB2312" w:cs="仿宋_GB2312"/>
          <w:b/>
          <w:bCs/>
          <w:color w:val="auto"/>
          <w:sz w:val="32"/>
          <w:szCs w:val="32"/>
          <w:highlight w:val="none"/>
          <w:lang w:eastAsia="zh-CN"/>
        </w:rPr>
        <w:t>）</w:t>
      </w:r>
      <w:r>
        <w:rPr>
          <w:rFonts w:hint="eastAsia" w:ascii="仿宋_GB2312" w:hAnsi="仿宋_GB2312" w:eastAsia="仿宋_GB2312" w:cs="仿宋_GB2312"/>
          <w:b/>
          <w:bCs/>
          <w:color w:val="auto"/>
          <w:sz w:val="32"/>
          <w:szCs w:val="32"/>
          <w:highlight w:val="none"/>
        </w:rPr>
        <w:t>。请</w:t>
      </w:r>
      <w:r>
        <w:rPr>
          <w:rFonts w:hint="eastAsia" w:ascii="仿宋_GB2312" w:hAnsi="仿宋_GB2312" w:eastAsia="仿宋_GB2312" w:cs="仿宋_GB2312"/>
          <w:b/>
          <w:bCs/>
          <w:color w:val="auto"/>
          <w:sz w:val="32"/>
          <w:szCs w:val="32"/>
          <w:highlight w:val="none"/>
          <w:lang w:eastAsia="zh-CN"/>
        </w:rPr>
        <w:t>您</w:t>
      </w:r>
      <w:r>
        <w:rPr>
          <w:rFonts w:hint="eastAsia" w:ascii="仿宋_GB2312" w:hAnsi="仿宋_GB2312" w:eastAsia="仿宋_GB2312" w:cs="仿宋_GB2312"/>
          <w:b/>
          <w:bCs/>
          <w:color w:val="auto"/>
          <w:sz w:val="32"/>
          <w:szCs w:val="32"/>
          <w:highlight w:val="none"/>
        </w:rPr>
        <w:t>根据本人意愿，独立判断是否进行本交易，</w:t>
      </w:r>
      <w:r>
        <w:rPr>
          <w:rFonts w:hint="eastAsia" w:ascii="仿宋_GB2312" w:hAnsi="仿宋_GB2312" w:eastAsia="仿宋_GB2312" w:cs="仿宋_GB2312"/>
          <w:b/>
          <w:bCs/>
          <w:color w:val="auto"/>
          <w:sz w:val="32"/>
          <w:szCs w:val="32"/>
          <w:highlight w:val="none"/>
          <w:lang w:eastAsia="zh-CN"/>
        </w:rPr>
        <w:t>并确认</w:t>
      </w:r>
      <w:r>
        <w:rPr>
          <w:rFonts w:hint="eastAsia" w:ascii="仿宋_GB2312" w:hAnsi="仿宋_GB2312" w:eastAsia="仿宋_GB2312" w:cs="仿宋_GB2312"/>
          <w:b/>
          <w:bCs/>
          <w:color w:val="auto"/>
          <w:sz w:val="32"/>
          <w:szCs w:val="32"/>
          <w:highlight w:val="none"/>
        </w:rPr>
        <w:t>并未依赖于</w:t>
      </w:r>
      <w:r>
        <w:rPr>
          <w:rFonts w:hint="eastAsia" w:ascii="仿宋_GB2312" w:hAnsi="仿宋_GB2312" w:eastAsia="仿宋_GB2312" w:cs="仿宋_GB2312"/>
          <w:b/>
          <w:bCs/>
          <w:color w:val="auto"/>
          <w:sz w:val="32"/>
          <w:szCs w:val="32"/>
          <w:highlight w:val="none"/>
          <w:lang w:eastAsia="zh-CN"/>
        </w:rPr>
        <w:t>北京农商银行</w:t>
      </w:r>
      <w:r>
        <w:rPr>
          <w:rFonts w:hint="eastAsia" w:ascii="仿宋_GB2312" w:hAnsi="仿宋_GB2312" w:eastAsia="仿宋_GB2312" w:cs="仿宋_GB2312"/>
          <w:b/>
          <w:bCs/>
          <w:color w:val="auto"/>
          <w:sz w:val="32"/>
          <w:szCs w:val="32"/>
          <w:highlight w:val="none"/>
        </w:rPr>
        <w:t>在本服务协议之外的任何陈述、说明、文件或承诺</w:t>
      </w:r>
      <w:r>
        <w:rPr>
          <w:rFonts w:hint="eastAsia" w:ascii="仿宋_GB2312" w:hAnsi="仿宋_GB2312" w:eastAsia="仿宋_GB2312" w:cs="仿宋_GB2312"/>
          <w:b/>
          <w:bCs/>
          <w:color w:val="auto"/>
          <w:sz w:val="32"/>
          <w:szCs w:val="32"/>
          <w:highlight w:val="none"/>
        </w:rPr>
        <w:t>。如</w:t>
      </w:r>
      <w:r>
        <w:rPr>
          <w:rFonts w:hint="eastAsia" w:ascii="仿宋_GB2312" w:hAnsi="仿宋_GB2312" w:eastAsia="仿宋_GB2312" w:cs="仿宋_GB2312"/>
          <w:b/>
          <w:bCs/>
          <w:color w:val="auto"/>
          <w:sz w:val="32"/>
          <w:szCs w:val="32"/>
          <w:highlight w:val="none"/>
          <w:lang w:eastAsia="zh-CN"/>
        </w:rPr>
        <w:t>您</w:t>
      </w:r>
      <w:r>
        <w:rPr>
          <w:rFonts w:hint="eastAsia" w:ascii="仿宋_GB2312" w:hAnsi="仿宋_GB2312" w:eastAsia="仿宋_GB2312" w:cs="仿宋_GB2312"/>
          <w:b/>
          <w:bCs/>
          <w:color w:val="auto"/>
          <w:sz w:val="32"/>
          <w:szCs w:val="32"/>
          <w:highlight w:val="none"/>
        </w:rPr>
        <w:t>有疑问或不明之处，请向</w:t>
      </w:r>
      <w:r>
        <w:rPr>
          <w:rFonts w:hint="eastAsia" w:ascii="仿宋_GB2312" w:hAnsi="仿宋_GB2312" w:eastAsia="仿宋_GB2312" w:cs="仿宋_GB2312"/>
          <w:b/>
          <w:bCs/>
          <w:color w:val="auto"/>
          <w:sz w:val="32"/>
          <w:szCs w:val="32"/>
          <w:highlight w:val="none"/>
          <w:lang w:eastAsia="zh-CN"/>
        </w:rPr>
        <w:t>北京农商</w:t>
      </w:r>
      <w:r>
        <w:rPr>
          <w:rFonts w:hint="eastAsia" w:ascii="仿宋_GB2312" w:hAnsi="仿宋_GB2312" w:eastAsia="仿宋_GB2312" w:cs="仿宋_GB2312"/>
          <w:b/>
          <w:bCs/>
          <w:color w:val="auto"/>
          <w:sz w:val="32"/>
          <w:szCs w:val="32"/>
          <w:highlight w:val="none"/>
        </w:rPr>
        <w:t>银行咨询，或者咨询</w:t>
      </w:r>
      <w:r>
        <w:rPr>
          <w:rFonts w:hint="eastAsia" w:ascii="仿宋_GB2312" w:hAnsi="仿宋_GB2312" w:eastAsia="仿宋_GB2312" w:cs="仿宋_GB2312"/>
          <w:b/>
          <w:bCs/>
          <w:color w:val="auto"/>
          <w:sz w:val="32"/>
          <w:szCs w:val="32"/>
          <w:highlight w:val="none"/>
          <w:lang w:eastAsia="zh-CN"/>
        </w:rPr>
        <w:t>您</w:t>
      </w:r>
      <w:r>
        <w:rPr>
          <w:rFonts w:hint="eastAsia" w:ascii="仿宋_GB2312" w:hAnsi="仿宋_GB2312" w:eastAsia="仿宋_GB2312" w:cs="仿宋_GB2312"/>
          <w:b/>
          <w:bCs/>
          <w:color w:val="auto"/>
          <w:sz w:val="32"/>
          <w:szCs w:val="32"/>
          <w:highlight w:val="none"/>
        </w:rPr>
        <w:t>的律师和有关专业人士。如需进行业务咨询和投诉，请拨打</w:t>
      </w:r>
      <w:r>
        <w:rPr>
          <w:rFonts w:hint="eastAsia" w:ascii="仿宋_GB2312" w:hAnsi="仿宋_GB2312" w:eastAsia="仿宋_GB2312" w:cs="仿宋_GB2312"/>
          <w:b/>
          <w:bCs/>
          <w:color w:val="auto"/>
          <w:sz w:val="32"/>
          <w:szCs w:val="32"/>
          <w:highlight w:val="none"/>
          <w:lang w:eastAsia="zh-CN"/>
        </w:rPr>
        <w:t>北京农商</w:t>
      </w:r>
      <w:r>
        <w:rPr>
          <w:rFonts w:hint="eastAsia" w:ascii="仿宋_GB2312" w:hAnsi="仿宋_GB2312" w:eastAsia="仿宋_GB2312" w:cs="仿宋_GB2312"/>
          <w:b/>
          <w:bCs/>
          <w:color w:val="auto"/>
          <w:sz w:val="32"/>
          <w:szCs w:val="32"/>
          <w:highlight w:val="none"/>
        </w:rPr>
        <w:t>银行客服热线：</w:t>
      </w:r>
      <w:r>
        <w:rPr>
          <w:rFonts w:hint="eastAsia" w:ascii="仿宋_GB2312" w:hAnsi="仿宋_GB2312" w:eastAsia="仿宋_GB2312" w:cs="仿宋_GB2312"/>
          <w:b/>
          <w:bCs/>
          <w:color w:val="auto"/>
          <w:sz w:val="32"/>
          <w:szCs w:val="32"/>
          <w:highlight w:val="none"/>
          <w:lang w:val="en-US" w:eastAsia="zh-CN"/>
        </w:rPr>
        <w:t>010-96198</w:t>
      </w:r>
      <w:r>
        <w:rPr>
          <w:rFonts w:hint="eastAsia" w:ascii="仿宋_GB2312" w:hAnsi="仿宋_GB2312" w:eastAsia="仿宋_GB2312" w:cs="仿宋_GB2312"/>
          <w:b/>
          <w:bCs/>
          <w:color w:val="auto"/>
          <w:sz w:val="32"/>
          <w:szCs w:val="32"/>
          <w:highlight w:val="none"/>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right="0"/>
        <w:textAlignment w:val="auto"/>
        <w:rPr>
          <w:rStyle w:val="8"/>
          <w:rFonts w:hint="eastAsia" w:ascii="仿宋_GB2312" w:hAnsi="仿宋_GB2312" w:eastAsia="仿宋_GB2312" w:cs="仿宋_GB2312"/>
          <w:i w:val="0"/>
          <w:iCs w:val="0"/>
          <w:caps w:val="0"/>
          <w:color w:val="auto"/>
          <w:spacing w:val="0"/>
          <w:sz w:val="32"/>
          <w:szCs w:val="32"/>
          <w:shd w:val="clear" w:fill="FFFFFF"/>
          <w:lang w:eastAsia="zh-CN"/>
        </w:rPr>
      </w:pP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right="0" w:firstLine="664" w:firstLineChars="200"/>
        <w:jc w:val="both"/>
        <w:textAlignment w:val="auto"/>
        <w:rPr>
          <w:rFonts w:hint="eastAsia" w:ascii="仿宋_GB2312" w:hAnsi="仿宋_GB2312" w:eastAsia="仿宋_GB2312" w:cs="仿宋_GB2312"/>
          <w:i w:val="0"/>
          <w:iCs w:val="0"/>
          <w:caps w:val="0"/>
          <w:color w:val="auto"/>
          <w:spacing w:val="6"/>
          <w:sz w:val="32"/>
          <w:szCs w:val="32"/>
          <w:shd w:val="clear" w:fill="FFFFFF"/>
        </w:rPr>
      </w:pPr>
      <w:r>
        <w:rPr>
          <w:rFonts w:hint="eastAsia" w:ascii="仿宋_GB2312" w:hAnsi="仿宋_GB2312" w:eastAsia="仿宋_GB2312" w:cs="仿宋_GB2312"/>
          <w:i w:val="0"/>
          <w:iCs w:val="0"/>
          <w:caps w:val="0"/>
          <w:color w:val="auto"/>
          <w:spacing w:val="6"/>
          <w:sz w:val="32"/>
          <w:szCs w:val="32"/>
          <w:shd w:val="clear" w:fill="FFFFFF"/>
        </w:rPr>
        <w:t>《北京农商银行“优享存”定期储蓄存款产品服务协议</w:t>
      </w:r>
      <w:r>
        <w:rPr>
          <w:rFonts w:hint="eastAsia" w:ascii="仿宋_GB2312" w:hAnsi="仿宋_GB2312" w:eastAsia="仿宋_GB2312" w:cs="仿宋_GB2312"/>
          <w:i w:val="0"/>
          <w:iCs w:val="0"/>
          <w:caps w:val="0"/>
          <w:color w:val="auto"/>
          <w:spacing w:val="6"/>
          <w:sz w:val="32"/>
          <w:szCs w:val="32"/>
          <w:shd w:val="clear" w:fill="FFFFFF"/>
          <w:lang w:eastAsia="zh-CN"/>
        </w:rPr>
        <w:t>（</w:t>
      </w:r>
      <w:r>
        <w:rPr>
          <w:rFonts w:hint="eastAsia" w:ascii="仿宋_GB2312" w:hAnsi="仿宋_GB2312" w:eastAsia="仿宋_GB2312" w:cs="仿宋_GB2312"/>
          <w:i w:val="0"/>
          <w:iCs w:val="0"/>
          <w:caps w:val="0"/>
          <w:color w:val="auto"/>
          <w:spacing w:val="6"/>
          <w:sz w:val="32"/>
          <w:szCs w:val="32"/>
          <w:shd w:val="clear" w:fill="FFFFFF"/>
          <w:lang w:val="en-US" w:eastAsia="zh-CN"/>
        </w:rPr>
        <w:t>2026版</w:t>
      </w:r>
      <w:r>
        <w:rPr>
          <w:rFonts w:hint="eastAsia" w:ascii="仿宋_GB2312" w:hAnsi="仿宋_GB2312" w:eastAsia="仿宋_GB2312" w:cs="仿宋_GB2312"/>
          <w:i w:val="0"/>
          <w:iCs w:val="0"/>
          <w:caps w:val="0"/>
          <w:color w:val="auto"/>
          <w:spacing w:val="6"/>
          <w:sz w:val="32"/>
          <w:szCs w:val="32"/>
          <w:shd w:val="clear" w:fill="FFFFFF"/>
          <w:lang w:eastAsia="zh-CN"/>
        </w:rPr>
        <w:t>）</w:t>
      </w:r>
      <w:r>
        <w:rPr>
          <w:rFonts w:hint="eastAsia" w:ascii="仿宋_GB2312" w:hAnsi="仿宋_GB2312" w:eastAsia="仿宋_GB2312" w:cs="仿宋_GB2312"/>
          <w:i w:val="0"/>
          <w:iCs w:val="0"/>
          <w:caps w:val="0"/>
          <w:color w:val="auto"/>
          <w:spacing w:val="6"/>
          <w:sz w:val="32"/>
          <w:szCs w:val="32"/>
          <w:shd w:val="clear" w:fill="FFFFFF"/>
        </w:rPr>
        <w:t>》（以下简称“本协议”）是“优享存”定期储蓄存款产品申请客户（以下简称“</w:t>
      </w:r>
      <w:r>
        <w:rPr>
          <w:rFonts w:hint="eastAsia" w:ascii="仿宋_GB2312" w:hAnsi="仿宋_GB2312" w:eastAsia="仿宋_GB2312" w:cs="仿宋_GB2312"/>
          <w:i w:val="0"/>
          <w:iCs w:val="0"/>
          <w:caps w:val="0"/>
          <w:color w:val="auto"/>
          <w:spacing w:val="6"/>
          <w:sz w:val="32"/>
          <w:szCs w:val="32"/>
          <w:shd w:val="clear" w:fill="FFFFFF"/>
          <w:lang w:eastAsia="zh-CN"/>
        </w:rPr>
        <w:t>您</w:t>
      </w:r>
      <w:r>
        <w:rPr>
          <w:rFonts w:hint="eastAsia" w:ascii="仿宋_GB2312" w:hAnsi="仿宋_GB2312" w:eastAsia="仿宋_GB2312" w:cs="仿宋_GB2312"/>
          <w:i w:val="0"/>
          <w:iCs w:val="0"/>
          <w:caps w:val="0"/>
          <w:color w:val="auto"/>
          <w:spacing w:val="6"/>
          <w:sz w:val="32"/>
          <w:szCs w:val="32"/>
          <w:shd w:val="clear" w:fill="FFFFFF"/>
        </w:rPr>
        <w:t>”）与北京农</w:t>
      </w:r>
      <w:r>
        <w:rPr>
          <w:rFonts w:hint="eastAsia" w:ascii="仿宋_GB2312" w:hAnsi="仿宋_GB2312" w:eastAsia="仿宋_GB2312" w:cs="仿宋_GB2312"/>
          <w:i w:val="0"/>
          <w:iCs w:val="0"/>
          <w:caps w:val="0"/>
          <w:color w:val="auto"/>
          <w:spacing w:val="6"/>
          <w:sz w:val="32"/>
          <w:szCs w:val="32"/>
          <w:shd w:val="clear" w:fill="FFFFFF"/>
          <w:lang w:eastAsia="zh-CN"/>
        </w:rPr>
        <w:t>村</w:t>
      </w:r>
      <w:r>
        <w:rPr>
          <w:rFonts w:hint="eastAsia" w:ascii="仿宋_GB2312" w:hAnsi="仿宋_GB2312" w:eastAsia="仿宋_GB2312" w:cs="仿宋_GB2312"/>
          <w:i w:val="0"/>
          <w:iCs w:val="0"/>
          <w:caps w:val="0"/>
          <w:color w:val="auto"/>
          <w:spacing w:val="6"/>
          <w:sz w:val="32"/>
          <w:szCs w:val="32"/>
          <w:shd w:val="clear" w:fill="FFFFFF"/>
        </w:rPr>
        <w:t>商</w:t>
      </w:r>
      <w:r>
        <w:rPr>
          <w:rFonts w:hint="eastAsia" w:ascii="仿宋_GB2312" w:hAnsi="仿宋_GB2312" w:eastAsia="仿宋_GB2312" w:cs="仿宋_GB2312"/>
          <w:i w:val="0"/>
          <w:iCs w:val="0"/>
          <w:caps w:val="0"/>
          <w:color w:val="auto"/>
          <w:spacing w:val="6"/>
          <w:sz w:val="32"/>
          <w:szCs w:val="32"/>
          <w:shd w:val="clear" w:fill="FFFFFF"/>
          <w:lang w:eastAsia="zh-CN"/>
        </w:rPr>
        <w:t>业</w:t>
      </w:r>
      <w:r>
        <w:rPr>
          <w:rFonts w:hint="eastAsia" w:ascii="仿宋_GB2312" w:hAnsi="仿宋_GB2312" w:eastAsia="仿宋_GB2312" w:cs="仿宋_GB2312"/>
          <w:i w:val="0"/>
          <w:iCs w:val="0"/>
          <w:caps w:val="0"/>
          <w:color w:val="auto"/>
          <w:spacing w:val="6"/>
          <w:sz w:val="32"/>
          <w:szCs w:val="32"/>
          <w:shd w:val="clear" w:fill="FFFFFF"/>
        </w:rPr>
        <w:t>银行股份有限公司（以下简称“</w:t>
      </w:r>
      <w:r>
        <w:rPr>
          <w:rFonts w:hint="eastAsia" w:ascii="仿宋_GB2312" w:hAnsi="仿宋_GB2312" w:eastAsia="仿宋_GB2312" w:cs="仿宋_GB2312"/>
          <w:i w:val="0"/>
          <w:iCs w:val="0"/>
          <w:caps w:val="0"/>
          <w:color w:val="auto"/>
          <w:spacing w:val="6"/>
          <w:sz w:val="32"/>
          <w:szCs w:val="32"/>
          <w:shd w:val="clear" w:fill="FFFFFF"/>
          <w:lang w:eastAsia="zh-CN"/>
        </w:rPr>
        <w:t>北京农商银行</w:t>
      </w:r>
      <w:r>
        <w:rPr>
          <w:rFonts w:hint="eastAsia" w:ascii="仿宋_GB2312" w:hAnsi="仿宋_GB2312" w:eastAsia="仿宋_GB2312" w:cs="仿宋_GB2312"/>
          <w:i w:val="0"/>
          <w:iCs w:val="0"/>
          <w:caps w:val="0"/>
          <w:color w:val="auto"/>
          <w:spacing w:val="6"/>
          <w:sz w:val="32"/>
          <w:szCs w:val="32"/>
          <w:shd w:val="clear" w:fill="FFFFFF"/>
        </w:rPr>
        <w:t>”）就“优享存”定期储蓄存款产品服务相关事项所订立的合约，</w:t>
      </w:r>
      <w:r>
        <w:rPr>
          <w:rFonts w:hint="eastAsia" w:ascii="仿宋_GB2312" w:hAnsi="仿宋_GB2312" w:eastAsia="仿宋_GB2312" w:cs="仿宋_GB2312"/>
          <w:i w:val="0"/>
          <w:iCs w:val="0"/>
          <w:caps w:val="0"/>
          <w:color w:val="auto"/>
          <w:spacing w:val="6"/>
          <w:sz w:val="32"/>
          <w:szCs w:val="32"/>
          <w:shd w:val="clear" w:fill="FFFFFF"/>
          <w:lang w:eastAsia="zh-CN"/>
        </w:rPr>
        <w:t>北京农商银行</w:t>
      </w:r>
      <w:r>
        <w:rPr>
          <w:rFonts w:hint="eastAsia" w:ascii="仿宋_GB2312" w:hAnsi="仿宋_GB2312" w:eastAsia="仿宋_GB2312" w:cs="仿宋_GB2312"/>
          <w:i w:val="0"/>
          <w:iCs w:val="0"/>
          <w:caps w:val="0"/>
          <w:color w:val="auto"/>
          <w:spacing w:val="6"/>
          <w:sz w:val="32"/>
          <w:szCs w:val="32"/>
          <w:shd w:val="clear" w:fill="FFFFFF"/>
        </w:rPr>
        <w:t>将根据本协议为</w:t>
      </w:r>
      <w:r>
        <w:rPr>
          <w:rFonts w:hint="eastAsia" w:ascii="仿宋_GB2312" w:hAnsi="仿宋_GB2312" w:eastAsia="仿宋_GB2312" w:cs="仿宋_GB2312"/>
          <w:i w:val="0"/>
          <w:iCs w:val="0"/>
          <w:caps w:val="0"/>
          <w:color w:val="auto"/>
          <w:spacing w:val="6"/>
          <w:sz w:val="32"/>
          <w:szCs w:val="32"/>
          <w:shd w:val="clear" w:fill="FFFFFF"/>
          <w:lang w:eastAsia="zh-CN"/>
        </w:rPr>
        <w:t>您</w:t>
      </w:r>
      <w:r>
        <w:rPr>
          <w:rFonts w:hint="eastAsia" w:ascii="仿宋_GB2312" w:hAnsi="仿宋_GB2312" w:eastAsia="仿宋_GB2312" w:cs="仿宋_GB2312"/>
          <w:i w:val="0"/>
          <w:iCs w:val="0"/>
          <w:caps w:val="0"/>
          <w:color w:val="auto"/>
          <w:spacing w:val="6"/>
          <w:sz w:val="32"/>
          <w:szCs w:val="32"/>
          <w:shd w:val="clear" w:fill="FFFFFF"/>
        </w:rPr>
        <w:t>提供相应产品和服务。</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right="0" w:firstLine="643" w:firstLineChars="200"/>
        <w:jc w:val="both"/>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b/>
          <w:bCs/>
          <w:i w:val="0"/>
          <w:iCs w:val="0"/>
          <w:caps w:val="0"/>
          <w:color w:val="auto"/>
          <w:spacing w:val="0"/>
          <w:sz w:val="32"/>
          <w:szCs w:val="32"/>
          <w:shd w:val="clear" w:fill="FFFFFF"/>
          <w:lang w:eastAsia="zh-CN"/>
        </w:rPr>
        <w:t>您</w:t>
      </w:r>
      <w:r>
        <w:rPr>
          <w:rFonts w:hint="eastAsia" w:ascii="仿宋_GB2312" w:hAnsi="仿宋_GB2312" w:eastAsia="仿宋_GB2312" w:cs="仿宋_GB2312"/>
          <w:b/>
          <w:bCs/>
          <w:i w:val="0"/>
          <w:iCs w:val="0"/>
          <w:caps w:val="0"/>
          <w:color w:val="auto"/>
          <w:spacing w:val="0"/>
          <w:sz w:val="32"/>
          <w:szCs w:val="32"/>
          <w:shd w:val="clear" w:fill="FFFFFF"/>
        </w:rPr>
        <w:t>通过</w:t>
      </w:r>
      <w:r>
        <w:rPr>
          <w:rFonts w:hint="eastAsia" w:ascii="仿宋_GB2312" w:hAnsi="仿宋_GB2312" w:eastAsia="仿宋_GB2312" w:cs="仿宋_GB2312"/>
          <w:b/>
          <w:bCs/>
          <w:i w:val="0"/>
          <w:iCs w:val="0"/>
          <w:caps w:val="0"/>
          <w:color w:val="auto"/>
          <w:spacing w:val="0"/>
          <w:sz w:val="32"/>
          <w:szCs w:val="32"/>
          <w:shd w:val="clear" w:fill="FFFFFF"/>
          <w:lang w:eastAsia="zh-CN"/>
        </w:rPr>
        <w:t>北京农商银行</w:t>
      </w:r>
      <w:r>
        <w:rPr>
          <w:rFonts w:hint="eastAsia" w:ascii="仿宋_GB2312" w:hAnsi="仿宋_GB2312" w:eastAsia="仿宋_GB2312" w:cs="仿宋_GB2312"/>
          <w:b/>
          <w:bCs/>
          <w:i w:val="0"/>
          <w:iCs w:val="0"/>
          <w:caps w:val="0"/>
          <w:color w:val="auto"/>
          <w:spacing w:val="0"/>
          <w:sz w:val="32"/>
          <w:szCs w:val="32"/>
          <w:shd w:val="clear" w:fill="FFFFFF"/>
        </w:rPr>
        <w:t>柜面、ITM、自助终端、现金柜员机、个人手机银行（即北京农商银行APP）、个人网上银行或微信银行（以下简称</w:t>
      </w:r>
      <w:r>
        <w:rPr>
          <w:rFonts w:hint="eastAsia" w:ascii="仿宋_GB2312" w:hAnsi="仿宋_GB2312" w:eastAsia="仿宋_GB2312" w:cs="仿宋_GB2312"/>
          <w:b/>
          <w:bCs/>
          <w:i w:val="0"/>
          <w:iCs w:val="0"/>
          <w:caps w:val="0"/>
          <w:color w:val="auto"/>
          <w:spacing w:val="0"/>
          <w:sz w:val="32"/>
          <w:szCs w:val="32"/>
          <w:shd w:val="clear" w:fill="FFFFFF"/>
          <w:lang w:eastAsia="zh-CN"/>
        </w:rPr>
        <w:t>“</w:t>
      </w:r>
      <w:r>
        <w:rPr>
          <w:rFonts w:hint="eastAsia" w:ascii="仿宋_GB2312" w:hAnsi="仿宋_GB2312" w:eastAsia="仿宋_GB2312" w:cs="仿宋_GB2312"/>
          <w:b/>
          <w:bCs/>
          <w:i w:val="0"/>
          <w:iCs w:val="0"/>
          <w:caps w:val="0"/>
          <w:color w:val="auto"/>
          <w:spacing w:val="0"/>
          <w:sz w:val="32"/>
          <w:szCs w:val="32"/>
          <w:shd w:val="clear" w:fill="FFFFFF"/>
        </w:rPr>
        <w:t>产品购买渠道</w:t>
      </w:r>
      <w:r>
        <w:rPr>
          <w:rFonts w:hint="eastAsia" w:ascii="仿宋_GB2312" w:hAnsi="仿宋_GB2312" w:eastAsia="仿宋_GB2312" w:cs="仿宋_GB2312"/>
          <w:b/>
          <w:bCs/>
          <w:i w:val="0"/>
          <w:iCs w:val="0"/>
          <w:caps w:val="0"/>
          <w:color w:val="auto"/>
          <w:spacing w:val="0"/>
          <w:sz w:val="32"/>
          <w:szCs w:val="32"/>
          <w:shd w:val="clear" w:fill="FFFFFF"/>
          <w:lang w:eastAsia="zh-CN"/>
        </w:rPr>
        <w:t>”</w:t>
      </w:r>
      <w:r>
        <w:rPr>
          <w:rFonts w:hint="eastAsia" w:ascii="仿宋_GB2312" w:hAnsi="仿宋_GB2312" w:eastAsia="仿宋_GB2312" w:cs="仿宋_GB2312"/>
          <w:b/>
          <w:bCs/>
          <w:i w:val="0"/>
          <w:iCs w:val="0"/>
          <w:caps w:val="0"/>
          <w:color w:val="auto"/>
          <w:spacing w:val="0"/>
          <w:sz w:val="32"/>
          <w:szCs w:val="32"/>
          <w:shd w:val="clear" w:fill="FFFFFF"/>
        </w:rPr>
        <w:t>）“优享存”定期储蓄存款产品购买页面</w:t>
      </w:r>
      <w:r>
        <w:rPr>
          <w:rFonts w:hint="eastAsia" w:ascii="仿宋_GB2312" w:hAnsi="仿宋_GB2312" w:eastAsia="仿宋_GB2312" w:cs="仿宋_GB2312"/>
          <w:b/>
          <w:bCs/>
          <w:i w:val="0"/>
          <w:iCs w:val="0"/>
          <w:caps w:val="0"/>
          <w:color w:val="auto"/>
          <w:spacing w:val="0"/>
          <w:sz w:val="32"/>
          <w:szCs w:val="32"/>
          <w:shd w:val="clear" w:fill="FFFFFF"/>
          <w:lang w:eastAsia="zh-CN"/>
        </w:rPr>
        <w:t>签署或勾选</w:t>
      </w:r>
      <w:r>
        <w:rPr>
          <w:rFonts w:hint="eastAsia" w:ascii="仿宋_GB2312" w:hAnsi="仿宋_GB2312" w:eastAsia="仿宋_GB2312" w:cs="仿宋_GB2312"/>
          <w:b/>
          <w:bCs/>
          <w:i w:val="0"/>
          <w:iCs w:val="0"/>
          <w:caps w:val="0"/>
          <w:color w:val="auto"/>
          <w:spacing w:val="0"/>
          <w:sz w:val="32"/>
          <w:szCs w:val="32"/>
          <w:shd w:val="clear" w:fill="FFFFFF"/>
        </w:rPr>
        <w:t>“</w:t>
      </w:r>
      <w:r>
        <w:rPr>
          <w:rFonts w:hint="eastAsia" w:ascii="仿宋_GB2312" w:hAnsi="仿宋_GB2312" w:eastAsia="仿宋_GB2312" w:cs="仿宋_GB2312"/>
          <w:b/>
          <w:bCs/>
          <w:i w:val="0"/>
          <w:iCs w:val="0"/>
          <w:caps w:val="0"/>
          <w:color w:val="auto"/>
          <w:spacing w:val="0"/>
          <w:sz w:val="32"/>
          <w:szCs w:val="32"/>
          <w:shd w:val="clear" w:fill="FFFFFF"/>
          <w:lang w:eastAsia="zh-CN"/>
        </w:rPr>
        <w:t>阅读并</w:t>
      </w:r>
      <w:r>
        <w:rPr>
          <w:rFonts w:hint="eastAsia" w:ascii="仿宋_GB2312" w:hAnsi="仿宋_GB2312" w:eastAsia="仿宋_GB2312" w:cs="仿宋_GB2312"/>
          <w:b/>
          <w:bCs/>
          <w:i w:val="0"/>
          <w:iCs w:val="0"/>
          <w:caps w:val="0"/>
          <w:color w:val="auto"/>
          <w:spacing w:val="0"/>
          <w:sz w:val="32"/>
          <w:szCs w:val="32"/>
          <w:shd w:val="clear" w:fill="FFFFFF"/>
        </w:rPr>
        <w:t>同意协议</w:t>
      </w:r>
      <w:r>
        <w:rPr>
          <w:rFonts w:hint="eastAsia" w:ascii="仿宋_GB2312" w:hAnsi="仿宋_GB2312" w:eastAsia="仿宋_GB2312" w:cs="仿宋_GB2312"/>
          <w:b/>
          <w:bCs/>
          <w:i w:val="0"/>
          <w:iCs w:val="0"/>
          <w:caps w:val="0"/>
          <w:color w:val="auto"/>
          <w:spacing w:val="0"/>
          <w:sz w:val="32"/>
          <w:szCs w:val="32"/>
          <w:shd w:val="clear" w:fill="FFFFFF"/>
          <w:lang w:eastAsia="zh-CN"/>
        </w:rPr>
        <w:t>”</w:t>
      </w:r>
      <w:r>
        <w:rPr>
          <w:rFonts w:hint="eastAsia" w:ascii="仿宋_GB2312" w:hAnsi="仿宋_GB2312" w:eastAsia="仿宋_GB2312" w:cs="仿宋_GB2312"/>
          <w:b/>
          <w:bCs/>
          <w:i w:val="0"/>
          <w:iCs w:val="0"/>
          <w:caps w:val="0"/>
          <w:color w:val="auto"/>
          <w:spacing w:val="0"/>
          <w:sz w:val="32"/>
          <w:szCs w:val="32"/>
          <w:shd w:val="clear" w:fill="FFFFFF"/>
        </w:rPr>
        <w:t>，即表示</w:t>
      </w:r>
      <w:r>
        <w:rPr>
          <w:rFonts w:hint="eastAsia" w:ascii="仿宋_GB2312" w:hAnsi="仿宋_GB2312" w:eastAsia="仿宋_GB2312" w:cs="仿宋_GB2312"/>
          <w:b/>
          <w:bCs/>
          <w:i w:val="0"/>
          <w:iCs w:val="0"/>
          <w:caps w:val="0"/>
          <w:color w:val="auto"/>
          <w:spacing w:val="0"/>
          <w:sz w:val="32"/>
          <w:szCs w:val="32"/>
          <w:shd w:val="clear" w:fill="FFFFFF"/>
          <w:lang w:eastAsia="zh-CN"/>
        </w:rPr>
        <w:t>您</w:t>
      </w:r>
      <w:r>
        <w:rPr>
          <w:rFonts w:hint="eastAsia" w:ascii="仿宋_GB2312" w:hAnsi="仿宋_GB2312" w:eastAsia="仿宋_GB2312" w:cs="仿宋_GB2312"/>
          <w:b/>
          <w:bCs/>
          <w:i w:val="0"/>
          <w:iCs w:val="0"/>
          <w:caps w:val="0"/>
          <w:color w:val="auto"/>
          <w:spacing w:val="0"/>
          <w:sz w:val="32"/>
          <w:szCs w:val="32"/>
          <w:shd w:val="clear" w:fill="FFFFFF"/>
        </w:rPr>
        <w:t>有效签署本协议，知悉并同意接受本协议的全部内容，并认可双方关于“优享存”定期储蓄存款产品相关约定、记录均以</w:t>
      </w:r>
      <w:r>
        <w:rPr>
          <w:rFonts w:hint="eastAsia" w:ascii="仿宋_GB2312" w:hAnsi="仿宋_GB2312" w:eastAsia="仿宋_GB2312" w:cs="仿宋_GB2312"/>
          <w:b/>
          <w:bCs/>
          <w:i w:val="0"/>
          <w:iCs w:val="0"/>
          <w:caps w:val="0"/>
          <w:color w:val="auto"/>
          <w:spacing w:val="0"/>
          <w:sz w:val="32"/>
          <w:szCs w:val="32"/>
          <w:shd w:val="clear" w:fill="FFFFFF"/>
          <w:lang w:eastAsia="zh-CN"/>
        </w:rPr>
        <w:t>北京农商银行</w:t>
      </w:r>
      <w:r>
        <w:rPr>
          <w:rFonts w:hint="eastAsia" w:ascii="仿宋_GB2312" w:hAnsi="仿宋_GB2312" w:eastAsia="仿宋_GB2312" w:cs="仿宋_GB2312"/>
          <w:b/>
          <w:bCs/>
          <w:i w:val="0"/>
          <w:iCs w:val="0"/>
          <w:caps w:val="0"/>
          <w:color w:val="auto"/>
          <w:spacing w:val="0"/>
          <w:sz w:val="32"/>
          <w:szCs w:val="32"/>
          <w:shd w:val="clear" w:fill="FFFFFF"/>
        </w:rPr>
        <w:t>系统所记载、存储的为准</w:t>
      </w:r>
      <w:r>
        <w:rPr>
          <w:rFonts w:hint="eastAsia" w:ascii="仿宋_GB2312" w:hAnsi="仿宋_GB2312" w:eastAsia="仿宋_GB2312" w:cs="仿宋_GB2312"/>
          <w:b/>
          <w:bCs/>
          <w:i w:val="0"/>
          <w:iCs w:val="0"/>
          <w:caps w:val="0"/>
          <w:color w:val="auto"/>
          <w:spacing w:val="0"/>
          <w:sz w:val="32"/>
          <w:szCs w:val="32"/>
          <w:shd w:val="clear" w:fill="FFFFFF"/>
          <w:lang w:eastAsia="zh-CN"/>
        </w:rPr>
        <w:t>。本协议自您有效签署且开通“优享存”定期储蓄存款产品服务之日起生效，除本协议另有约定外，“优享存”定期储蓄存款产品</w:t>
      </w:r>
      <w:r>
        <w:rPr>
          <w:rFonts w:hint="eastAsia" w:ascii="仿宋_GB2312" w:hAnsi="仿宋_GB2312" w:eastAsia="仿宋_GB2312" w:cs="仿宋_GB2312"/>
          <w:b/>
          <w:bCs/>
          <w:i w:val="0"/>
          <w:iCs w:val="0"/>
          <w:caps w:val="0"/>
          <w:color w:val="auto"/>
          <w:spacing w:val="0"/>
          <w:sz w:val="32"/>
          <w:szCs w:val="32"/>
          <w:highlight w:val="none"/>
          <w:shd w:val="clear" w:fill="FFFFFF"/>
          <w:lang w:eastAsia="zh-CN"/>
        </w:rPr>
        <w:t>存续期间本</w:t>
      </w:r>
      <w:r>
        <w:rPr>
          <w:rFonts w:hint="eastAsia" w:ascii="仿宋_GB2312" w:hAnsi="仿宋_GB2312" w:eastAsia="仿宋_GB2312" w:cs="仿宋_GB2312"/>
          <w:b/>
          <w:bCs/>
          <w:i w:val="0"/>
          <w:iCs w:val="0"/>
          <w:caps w:val="0"/>
          <w:color w:val="auto"/>
          <w:spacing w:val="0"/>
          <w:sz w:val="32"/>
          <w:szCs w:val="32"/>
          <w:shd w:val="clear" w:fill="FFFFFF"/>
          <w:lang w:eastAsia="zh-CN"/>
        </w:rPr>
        <w:t>协议持续有效。</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3" w:firstLineChars="200"/>
        <w:jc w:val="both"/>
        <w:textAlignment w:val="auto"/>
        <w:rPr>
          <w:rFonts w:hint="eastAsia" w:ascii="仿宋_GB2312" w:hAnsi="仿宋_GB2312" w:eastAsia="仿宋_GB2312" w:cs="仿宋_GB2312"/>
          <w:i w:val="0"/>
          <w:iCs w:val="0"/>
          <w:caps w:val="0"/>
          <w:color w:val="auto"/>
          <w:spacing w:val="0"/>
          <w:sz w:val="32"/>
          <w:szCs w:val="32"/>
          <w:lang w:eastAsia="zh-CN"/>
        </w:rPr>
      </w:pPr>
      <w:r>
        <w:rPr>
          <w:rStyle w:val="8"/>
          <w:rFonts w:hint="eastAsia" w:ascii="仿宋_GB2312" w:hAnsi="仿宋_GB2312" w:eastAsia="仿宋_GB2312" w:cs="仿宋_GB2312"/>
          <w:i w:val="0"/>
          <w:iCs w:val="0"/>
          <w:caps w:val="0"/>
          <w:color w:val="auto"/>
          <w:spacing w:val="0"/>
          <w:sz w:val="32"/>
          <w:szCs w:val="32"/>
          <w:shd w:val="clear" w:fill="FFFFFF"/>
          <w:lang w:eastAsia="zh-CN"/>
        </w:rPr>
        <w:t>第一条</w:t>
      </w:r>
      <w:r>
        <w:rPr>
          <w:rStyle w:val="8"/>
          <w:rFonts w:hint="eastAsia" w:ascii="仿宋_GB2312" w:hAnsi="仿宋_GB2312" w:eastAsia="仿宋_GB2312" w:cs="仿宋_GB2312"/>
          <w:i w:val="0"/>
          <w:iCs w:val="0"/>
          <w:caps w:val="0"/>
          <w:color w:val="auto"/>
          <w:spacing w:val="0"/>
          <w:sz w:val="32"/>
          <w:szCs w:val="32"/>
          <w:shd w:val="clear" w:fill="FFFFFF"/>
          <w:lang w:val="en-US" w:eastAsia="zh-CN"/>
        </w:rPr>
        <w:t xml:space="preserve"> </w:t>
      </w:r>
      <w:r>
        <w:rPr>
          <w:rStyle w:val="8"/>
          <w:rFonts w:hint="eastAsia" w:ascii="仿宋_GB2312" w:hAnsi="仿宋_GB2312" w:eastAsia="仿宋_GB2312" w:cs="仿宋_GB2312"/>
          <w:i w:val="0"/>
          <w:iCs w:val="0"/>
          <w:caps w:val="0"/>
          <w:color w:val="auto"/>
          <w:spacing w:val="0"/>
          <w:sz w:val="32"/>
          <w:szCs w:val="32"/>
          <w:shd w:val="clear" w:fill="FFFFFF"/>
          <w:lang w:eastAsia="zh-CN"/>
        </w:rPr>
        <w:t>服务内容</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t>1.1</w:t>
      </w:r>
      <w:r>
        <w:rPr>
          <w:rFonts w:hint="eastAsia" w:ascii="仿宋_GB2312" w:hAnsi="仿宋_GB2312" w:eastAsia="仿宋_GB2312" w:cs="仿宋_GB2312"/>
          <w:i w:val="0"/>
          <w:iCs w:val="0"/>
          <w:caps w:val="0"/>
          <w:color w:val="auto"/>
          <w:spacing w:val="0"/>
          <w:sz w:val="32"/>
          <w:szCs w:val="32"/>
          <w:shd w:val="clear" w:fill="FFFFFF"/>
          <w:lang w:eastAsia="zh-CN"/>
        </w:rPr>
        <w:t>产品简介</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i w:val="0"/>
          <w:iCs w:val="0"/>
          <w:caps w:val="0"/>
          <w:color w:val="auto"/>
          <w:spacing w:val="0"/>
          <w:sz w:val="32"/>
          <w:szCs w:val="32"/>
          <w:shd w:val="clear" w:fill="FFFFFF"/>
        </w:rPr>
        <w:t>优享存</w:t>
      </w: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b w:val="0"/>
          <w:bCs w:val="0"/>
          <w:i w:val="0"/>
          <w:iCs w:val="0"/>
          <w:caps w:val="0"/>
          <w:color w:val="auto"/>
          <w:spacing w:val="0"/>
          <w:sz w:val="32"/>
          <w:szCs w:val="32"/>
          <w:shd w:val="clear" w:fill="FFFFFF"/>
          <w:lang w:eastAsia="zh-CN"/>
        </w:rPr>
        <w:t>定期储蓄存款</w:t>
      </w:r>
      <w:r>
        <w:rPr>
          <w:rFonts w:hint="eastAsia" w:ascii="仿宋_GB2312" w:hAnsi="仿宋_GB2312" w:eastAsia="仿宋_GB2312" w:cs="仿宋_GB2312"/>
          <w:i w:val="0"/>
          <w:iCs w:val="0"/>
          <w:caps w:val="0"/>
          <w:color w:val="auto"/>
          <w:spacing w:val="0"/>
          <w:sz w:val="32"/>
          <w:szCs w:val="32"/>
          <w:shd w:val="clear" w:fill="FFFFFF"/>
          <w:lang w:val="en-US" w:eastAsia="zh-CN"/>
        </w:rPr>
        <w:t>产品</w:t>
      </w:r>
      <w:r>
        <w:rPr>
          <w:rFonts w:hint="eastAsia" w:ascii="仿宋_GB2312" w:hAnsi="仿宋_GB2312" w:eastAsia="仿宋_GB2312" w:cs="仿宋_GB2312"/>
          <w:i w:val="0"/>
          <w:iCs w:val="0"/>
          <w:caps w:val="0"/>
          <w:color w:val="auto"/>
          <w:spacing w:val="0"/>
          <w:sz w:val="32"/>
          <w:szCs w:val="32"/>
          <w:shd w:val="clear" w:fill="FFFFFF"/>
        </w:rPr>
        <w:t>是</w:t>
      </w:r>
      <w:r>
        <w:rPr>
          <w:rFonts w:hint="eastAsia" w:ascii="仿宋_GB2312" w:hAnsi="仿宋_GB2312" w:eastAsia="仿宋_GB2312" w:cs="仿宋_GB2312"/>
          <w:i w:val="0"/>
          <w:iCs w:val="0"/>
          <w:caps w:val="0"/>
          <w:color w:val="auto"/>
          <w:spacing w:val="0"/>
          <w:sz w:val="32"/>
          <w:szCs w:val="32"/>
          <w:shd w:val="clear" w:fill="FFFFFF"/>
          <w:lang w:eastAsia="zh-CN"/>
        </w:rPr>
        <w:t>北京农商银行</w:t>
      </w:r>
      <w:r>
        <w:rPr>
          <w:rFonts w:hint="eastAsia" w:ascii="仿宋_GB2312" w:hAnsi="仿宋_GB2312" w:eastAsia="仿宋_GB2312" w:cs="仿宋_GB2312"/>
          <w:i w:val="0"/>
          <w:iCs w:val="0"/>
          <w:caps w:val="0"/>
          <w:color w:val="auto"/>
          <w:spacing w:val="0"/>
          <w:sz w:val="32"/>
          <w:szCs w:val="32"/>
          <w:shd w:val="clear" w:fill="FFFFFF"/>
        </w:rPr>
        <w:t>提供的利率加点</w:t>
      </w:r>
      <w:r>
        <w:rPr>
          <w:rFonts w:hint="eastAsia" w:ascii="仿宋_GB2312" w:hAnsi="仿宋_GB2312" w:eastAsia="仿宋_GB2312" w:cs="仿宋_GB2312"/>
          <w:i w:val="0"/>
          <w:iCs w:val="0"/>
          <w:caps w:val="0"/>
          <w:color w:val="auto"/>
          <w:spacing w:val="0"/>
          <w:sz w:val="32"/>
          <w:szCs w:val="32"/>
          <w:shd w:val="clear" w:fill="FFFFFF"/>
          <w:lang w:eastAsia="zh-CN"/>
        </w:rPr>
        <w:t>浮动</w:t>
      </w:r>
      <w:r>
        <w:rPr>
          <w:rFonts w:hint="eastAsia" w:ascii="仿宋_GB2312" w:hAnsi="仿宋_GB2312" w:eastAsia="仿宋_GB2312" w:cs="仿宋_GB2312"/>
          <w:i w:val="0"/>
          <w:iCs w:val="0"/>
          <w:caps w:val="0"/>
          <w:color w:val="auto"/>
          <w:spacing w:val="0"/>
          <w:sz w:val="32"/>
          <w:szCs w:val="32"/>
          <w:shd w:val="clear" w:fill="FFFFFF"/>
        </w:rPr>
        <w:t>型定期储蓄存款产品，支持人民币及外币办理</w:t>
      </w:r>
      <w:r>
        <w:rPr>
          <w:rFonts w:hint="eastAsia" w:ascii="仿宋_GB2312" w:hAnsi="仿宋_GB2312" w:eastAsia="仿宋_GB2312" w:cs="仿宋_GB2312"/>
          <w:i w:val="0"/>
          <w:iCs w:val="0"/>
          <w:caps w:val="0"/>
          <w:color w:val="auto"/>
          <w:spacing w:val="0"/>
          <w:sz w:val="32"/>
          <w:szCs w:val="32"/>
          <w:shd w:val="clear" w:fill="FFFFFF"/>
          <w:lang w:eastAsia="zh-CN"/>
        </w:rPr>
        <w:t>。产品按期次发售，额度有限，部分产品限特定符合条件的客户购买或限定特定购买渠道，产品起存金额、产品利率、存期、可售渠道、产品额度、购买条件等产品信息以实际购买时产品信息为准</w:t>
      </w:r>
      <w:r>
        <w:rPr>
          <w:rFonts w:hint="eastAsia" w:ascii="仿宋_GB2312" w:hAnsi="仿宋_GB2312" w:eastAsia="仿宋_GB2312" w:cs="仿宋_GB2312"/>
          <w:i w:val="0"/>
          <w:iCs w:val="0"/>
          <w:caps w:val="0"/>
          <w:color w:val="auto"/>
          <w:spacing w:val="0"/>
          <w:sz w:val="32"/>
          <w:szCs w:val="32"/>
          <w:shd w:val="clear" w:fill="FFFFFF"/>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t>1.2业务规则</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default"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t>1.2.</w:t>
      </w:r>
      <w:r>
        <w:rPr>
          <w:rFonts w:hint="eastAsia" w:ascii="仿宋_GB2312" w:hAnsi="仿宋_GB2312" w:eastAsia="仿宋_GB2312" w:cs="仿宋_GB2312"/>
          <w:b w:val="0"/>
          <w:bCs w:val="0"/>
          <w:i w:val="0"/>
          <w:iCs w:val="0"/>
          <w:caps w:val="0"/>
          <w:color w:val="auto"/>
          <w:spacing w:val="0"/>
          <w:sz w:val="32"/>
          <w:szCs w:val="32"/>
          <w:shd w:val="clear" w:fill="FFFFFF"/>
          <w:lang w:val="en-US" w:eastAsia="zh-CN"/>
        </w:rPr>
        <w:t>1</w:t>
      </w:r>
      <w:r>
        <w:rPr>
          <w:rFonts w:hint="eastAsia" w:ascii="仿宋_GB2312" w:hAnsi="仿宋_GB2312" w:eastAsia="仿宋_GB2312" w:cs="仿宋_GB2312"/>
          <w:b/>
          <w:bCs/>
          <w:i w:val="0"/>
          <w:iCs w:val="0"/>
          <w:caps w:val="0"/>
          <w:color w:val="auto"/>
          <w:spacing w:val="0"/>
          <w:sz w:val="32"/>
          <w:szCs w:val="32"/>
          <w:shd w:val="clear" w:fill="FFFFFF"/>
          <w:lang w:val="en-US" w:eastAsia="zh-CN"/>
        </w:rPr>
        <w:t>“优享存”</w:t>
      </w:r>
      <w:r>
        <w:rPr>
          <w:rFonts w:hint="eastAsia" w:ascii="仿宋_GB2312" w:hAnsi="仿宋_GB2312" w:eastAsia="仿宋_GB2312" w:cs="仿宋_GB2312"/>
          <w:b/>
          <w:bCs/>
          <w:i w:val="0"/>
          <w:iCs w:val="0"/>
          <w:caps w:val="0"/>
          <w:color w:val="auto"/>
          <w:spacing w:val="0"/>
          <w:sz w:val="32"/>
          <w:szCs w:val="32"/>
          <w:shd w:val="clear" w:fill="FFFFFF"/>
          <w:lang w:eastAsia="zh-CN"/>
        </w:rPr>
        <w:t>定期储蓄存款</w:t>
      </w:r>
      <w:r>
        <w:rPr>
          <w:rFonts w:hint="eastAsia" w:ascii="仿宋_GB2312" w:hAnsi="仿宋_GB2312" w:eastAsia="仿宋_GB2312" w:cs="仿宋_GB2312"/>
          <w:b/>
          <w:bCs/>
          <w:i w:val="0"/>
          <w:iCs w:val="0"/>
          <w:caps w:val="0"/>
          <w:color w:val="auto"/>
          <w:spacing w:val="0"/>
          <w:sz w:val="32"/>
          <w:szCs w:val="32"/>
          <w:shd w:val="clear" w:fill="FFFFFF"/>
          <w:lang w:val="en-US" w:eastAsia="zh-CN"/>
        </w:rPr>
        <w:t>产品属于储蓄存款，依照《存款保险条例》规定纳入存款保险保障范围，保障限额按国家相关规定执行。</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default" w:ascii="仿宋_GB2312" w:hAnsi="仿宋_GB2312" w:eastAsia="仿宋_GB2312" w:cs="仿宋_GB2312"/>
          <w:i w:val="0"/>
          <w:iCs w:val="0"/>
          <w:caps w:val="0"/>
          <w:color w:val="auto"/>
          <w:spacing w:val="0"/>
          <w:sz w:val="32"/>
          <w:szCs w:val="32"/>
          <w:lang w:val="en-US"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t>1.2.2</w:t>
      </w:r>
      <w:r>
        <w:rPr>
          <w:rFonts w:hint="eastAsia" w:ascii="仿宋_GB2312" w:hAnsi="仿宋_GB2312" w:eastAsia="仿宋_GB2312" w:cs="仿宋_GB2312"/>
          <w:b/>
          <w:bCs/>
          <w:i w:val="0"/>
          <w:iCs w:val="0"/>
          <w:caps w:val="0"/>
          <w:color w:val="auto"/>
          <w:spacing w:val="0"/>
          <w:sz w:val="32"/>
          <w:szCs w:val="32"/>
          <w:shd w:val="clear" w:fill="FFFFFF"/>
          <w:lang w:val="en-US" w:eastAsia="zh-CN"/>
        </w:rPr>
        <w:t>若您</w:t>
      </w:r>
      <w:r>
        <w:rPr>
          <w:rFonts w:hint="eastAsia" w:ascii="仿宋_GB2312" w:hAnsi="仿宋_GB2312" w:eastAsia="仿宋_GB2312" w:cs="仿宋_GB2312"/>
          <w:b/>
          <w:bCs/>
          <w:i w:val="0"/>
          <w:iCs w:val="0"/>
          <w:caps w:val="0"/>
          <w:color w:val="auto"/>
          <w:spacing w:val="0"/>
          <w:sz w:val="32"/>
          <w:szCs w:val="32"/>
          <w:shd w:val="clear" w:fill="FFFFFF"/>
        </w:rPr>
        <w:t>持有产品至到期，</w:t>
      </w:r>
      <w:r>
        <w:rPr>
          <w:rFonts w:hint="eastAsia" w:ascii="仿宋_GB2312" w:hAnsi="仿宋_GB2312" w:eastAsia="仿宋_GB2312" w:cs="仿宋_GB2312"/>
          <w:b/>
          <w:bCs/>
          <w:i w:val="0"/>
          <w:iCs w:val="0"/>
          <w:caps w:val="0"/>
          <w:color w:val="auto"/>
          <w:spacing w:val="0"/>
          <w:sz w:val="32"/>
          <w:szCs w:val="32"/>
          <w:shd w:val="clear" w:fill="FFFFFF"/>
          <w:lang w:eastAsia="zh-CN"/>
        </w:rPr>
        <w:t>北京农商银行</w:t>
      </w:r>
      <w:r>
        <w:rPr>
          <w:rFonts w:hint="eastAsia" w:ascii="仿宋_GB2312" w:hAnsi="仿宋_GB2312" w:eastAsia="仿宋_GB2312" w:cs="仿宋_GB2312"/>
          <w:b/>
          <w:bCs/>
          <w:i w:val="0"/>
          <w:iCs w:val="0"/>
          <w:caps w:val="0"/>
          <w:color w:val="auto"/>
          <w:spacing w:val="0"/>
          <w:sz w:val="32"/>
          <w:szCs w:val="32"/>
          <w:shd w:val="clear" w:fill="FFFFFF"/>
        </w:rPr>
        <w:t>按照</w:t>
      </w:r>
      <w:r>
        <w:rPr>
          <w:rFonts w:hint="eastAsia" w:ascii="仿宋_GB2312" w:hAnsi="仿宋_GB2312" w:eastAsia="仿宋_GB2312" w:cs="仿宋_GB2312"/>
          <w:b/>
          <w:bCs/>
          <w:i w:val="0"/>
          <w:iCs w:val="0"/>
          <w:caps w:val="0"/>
          <w:color w:val="auto"/>
          <w:spacing w:val="0"/>
          <w:sz w:val="32"/>
          <w:szCs w:val="32"/>
          <w:shd w:val="clear" w:fill="FFFFFF"/>
          <w:lang w:eastAsia="zh-CN"/>
        </w:rPr>
        <w:t>您</w:t>
      </w:r>
      <w:r>
        <w:rPr>
          <w:rFonts w:hint="eastAsia" w:ascii="仿宋_GB2312" w:hAnsi="仿宋_GB2312" w:eastAsia="仿宋_GB2312" w:cs="仿宋_GB2312"/>
          <w:b/>
          <w:bCs/>
          <w:i w:val="0"/>
          <w:iCs w:val="0"/>
          <w:caps w:val="0"/>
          <w:color w:val="auto"/>
          <w:spacing w:val="0"/>
          <w:sz w:val="32"/>
          <w:szCs w:val="32"/>
          <w:shd w:val="clear" w:fill="FFFFFF"/>
        </w:rPr>
        <w:t>存入日</w:t>
      </w:r>
      <w:r>
        <w:rPr>
          <w:rFonts w:hint="eastAsia" w:ascii="仿宋_GB2312" w:hAnsi="仿宋_GB2312" w:eastAsia="仿宋_GB2312" w:cs="仿宋_GB2312"/>
          <w:b/>
          <w:bCs/>
          <w:i w:val="0"/>
          <w:iCs w:val="0"/>
          <w:caps w:val="0"/>
          <w:color w:val="auto"/>
          <w:spacing w:val="0"/>
          <w:sz w:val="32"/>
          <w:szCs w:val="32"/>
          <w:shd w:val="clear" w:fill="FFFFFF"/>
          <w:lang w:eastAsia="zh-CN"/>
        </w:rPr>
        <w:t>双方</w:t>
      </w:r>
      <w:r>
        <w:rPr>
          <w:rFonts w:hint="eastAsia" w:ascii="仿宋_GB2312" w:hAnsi="仿宋_GB2312" w:eastAsia="仿宋_GB2312" w:cs="仿宋_GB2312"/>
          <w:b/>
          <w:bCs/>
          <w:i w:val="0"/>
          <w:iCs w:val="0"/>
          <w:caps w:val="0"/>
          <w:color w:val="auto"/>
          <w:spacing w:val="0"/>
          <w:sz w:val="32"/>
          <w:szCs w:val="32"/>
          <w:shd w:val="clear" w:fill="FFFFFF"/>
        </w:rPr>
        <w:t>约定的产品到期利率</w:t>
      </w:r>
      <w:r>
        <w:rPr>
          <w:rFonts w:hint="eastAsia" w:ascii="仿宋_GB2312" w:hAnsi="仿宋_GB2312" w:eastAsia="仿宋_GB2312" w:cs="仿宋_GB2312"/>
          <w:b/>
          <w:bCs/>
          <w:i w:val="0"/>
          <w:iCs w:val="0"/>
          <w:caps w:val="0"/>
          <w:color w:val="auto"/>
          <w:spacing w:val="0"/>
          <w:sz w:val="32"/>
          <w:szCs w:val="32"/>
          <w:shd w:val="clear" w:fill="FFFFFF"/>
          <w:lang w:eastAsia="zh-CN"/>
        </w:rPr>
        <w:t>计付利息</w:t>
      </w:r>
      <w:r>
        <w:rPr>
          <w:rFonts w:hint="eastAsia" w:ascii="仿宋_GB2312" w:hAnsi="仿宋_GB2312" w:eastAsia="仿宋_GB2312" w:cs="仿宋_GB2312"/>
          <w:i w:val="0"/>
          <w:iCs w:val="0"/>
          <w:caps w:val="0"/>
          <w:color w:val="auto"/>
          <w:spacing w:val="0"/>
          <w:sz w:val="32"/>
          <w:szCs w:val="32"/>
          <w:shd w:val="clear" w:fill="FFFFFF"/>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lang w:val="en-US" w:eastAsia="zh-CN"/>
        </w:rPr>
        <w:t>1.2.3您在</w:t>
      </w:r>
      <w:r>
        <w:rPr>
          <w:rFonts w:hint="eastAsia" w:ascii="仿宋_GB2312" w:hAnsi="仿宋_GB2312" w:eastAsia="仿宋_GB2312" w:cs="仿宋_GB2312"/>
          <w:i w:val="0"/>
          <w:iCs w:val="0"/>
          <w:caps w:val="0"/>
          <w:color w:val="auto"/>
          <w:spacing w:val="0"/>
          <w:sz w:val="32"/>
          <w:szCs w:val="32"/>
          <w:shd w:val="clear" w:fill="FFFFFF"/>
        </w:rPr>
        <w:t>存入日选择</w:t>
      </w: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i w:val="0"/>
          <w:iCs w:val="0"/>
          <w:caps w:val="0"/>
          <w:color w:val="auto"/>
          <w:spacing w:val="0"/>
          <w:sz w:val="32"/>
          <w:szCs w:val="32"/>
          <w:shd w:val="clear" w:fill="FFFFFF"/>
        </w:rPr>
        <w:t>本息</w:t>
      </w:r>
      <w:r>
        <w:rPr>
          <w:rFonts w:hint="eastAsia" w:ascii="仿宋_GB2312" w:hAnsi="仿宋_GB2312" w:eastAsia="仿宋_GB2312" w:cs="仿宋_GB2312"/>
          <w:i w:val="0"/>
          <w:iCs w:val="0"/>
          <w:caps w:val="0"/>
          <w:color w:val="auto"/>
          <w:spacing w:val="0"/>
          <w:sz w:val="32"/>
          <w:szCs w:val="32"/>
          <w:shd w:val="clear" w:fill="FFFFFF"/>
          <w:lang w:val="en-US" w:eastAsia="zh-CN"/>
        </w:rPr>
        <w:t>/本金</w:t>
      </w:r>
      <w:r>
        <w:rPr>
          <w:rFonts w:hint="eastAsia" w:ascii="仿宋_GB2312" w:hAnsi="仿宋_GB2312" w:eastAsia="仿宋_GB2312" w:cs="仿宋_GB2312"/>
          <w:i w:val="0"/>
          <w:iCs w:val="0"/>
          <w:caps w:val="0"/>
          <w:color w:val="auto"/>
          <w:spacing w:val="0"/>
          <w:sz w:val="32"/>
          <w:szCs w:val="32"/>
          <w:shd w:val="clear" w:fill="FFFFFF"/>
        </w:rPr>
        <w:t>续存</w:t>
      </w:r>
      <w:r>
        <w:rPr>
          <w:rFonts w:hint="eastAsia" w:ascii="仿宋_GB2312" w:hAnsi="仿宋_GB2312" w:eastAsia="仿宋_GB2312" w:cs="仿宋_GB2312"/>
          <w:i w:val="0"/>
          <w:iCs w:val="0"/>
          <w:caps w:val="0"/>
          <w:color w:val="auto"/>
          <w:spacing w:val="0"/>
          <w:sz w:val="32"/>
          <w:szCs w:val="32"/>
          <w:shd w:val="clear" w:fill="FFFFFF"/>
          <w:lang w:eastAsia="zh-CN"/>
        </w:rPr>
        <w:t>”的</w:t>
      </w:r>
      <w:r>
        <w:rPr>
          <w:rFonts w:hint="eastAsia" w:ascii="仿宋_GB2312" w:hAnsi="仿宋_GB2312" w:eastAsia="仿宋_GB2312" w:cs="仿宋_GB2312"/>
          <w:i w:val="0"/>
          <w:iCs w:val="0"/>
          <w:caps w:val="0"/>
          <w:color w:val="auto"/>
          <w:spacing w:val="0"/>
          <w:sz w:val="32"/>
          <w:szCs w:val="32"/>
          <w:shd w:val="clear" w:fill="FFFFFF"/>
        </w:rPr>
        <w:t>，产品到期后，</w:t>
      </w:r>
      <w:r>
        <w:rPr>
          <w:rFonts w:hint="eastAsia" w:ascii="仿宋_GB2312" w:hAnsi="仿宋_GB2312" w:eastAsia="仿宋_GB2312" w:cs="仿宋_GB2312"/>
          <w:b/>
          <w:bCs/>
          <w:i w:val="0"/>
          <w:iCs w:val="0"/>
          <w:caps w:val="0"/>
          <w:color w:val="auto"/>
          <w:spacing w:val="0"/>
          <w:sz w:val="32"/>
          <w:szCs w:val="32"/>
          <w:shd w:val="clear" w:fill="FFFFFF"/>
        </w:rPr>
        <w:t>本息</w:t>
      </w:r>
      <w:r>
        <w:rPr>
          <w:rFonts w:hint="eastAsia" w:ascii="仿宋_GB2312" w:hAnsi="仿宋_GB2312" w:eastAsia="仿宋_GB2312" w:cs="仿宋_GB2312"/>
          <w:b/>
          <w:bCs/>
          <w:i w:val="0"/>
          <w:iCs w:val="0"/>
          <w:caps w:val="0"/>
          <w:color w:val="auto"/>
          <w:spacing w:val="0"/>
          <w:sz w:val="32"/>
          <w:szCs w:val="32"/>
          <w:shd w:val="clear" w:fill="FFFFFF"/>
          <w:lang w:val="en-US" w:eastAsia="zh-CN"/>
        </w:rPr>
        <w:t>/本金</w:t>
      </w:r>
      <w:r>
        <w:rPr>
          <w:rFonts w:hint="eastAsia" w:ascii="仿宋_GB2312" w:hAnsi="仿宋_GB2312" w:eastAsia="仿宋_GB2312" w:cs="仿宋_GB2312"/>
          <w:b/>
          <w:bCs/>
          <w:i w:val="0"/>
          <w:iCs w:val="0"/>
          <w:caps w:val="0"/>
          <w:color w:val="auto"/>
          <w:spacing w:val="0"/>
          <w:sz w:val="32"/>
          <w:szCs w:val="32"/>
          <w:shd w:val="clear" w:fill="FFFFFF"/>
        </w:rPr>
        <w:t>按照转存日</w:t>
      </w:r>
      <w:r>
        <w:rPr>
          <w:rFonts w:hint="eastAsia" w:ascii="仿宋_GB2312" w:hAnsi="仿宋_GB2312" w:eastAsia="仿宋_GB2312" w:cs="仿宋_GB2312"/>
          <w:b/>
          <w:bCs/>
          <w:i w:val="0"/>
          <w:iCs w:val="0"/>
          <w:caps w:val="0"/>
          <w:color w:val="auto"/>
          <w:spacing w:val="0"/>
          <w:sz w:val="32"/>
          <w:szCs w:val="32"/>
          <w:shd w:val="clear" w:fill="FFFFFF"/>
          <w:lang w:eastAsia="zh-CN"/>
        </w:rPr>
        <w:t>北京农商银行</w:t>
      </w:r>
      <w:r>
        <w:rPr>
          <w:rFonts w:hint="eastAsia" w:ascii="仿宋_GB2312" w:hAnsi="仿宋_GB2312" w:eastAsia="仿宋_GB2312" w:cs="仿宋_GB2312"/>
          <w:b/>
          <w:bCs/>
          <w:i w:val="0"/>
          <w:iCs w:val="0"/>
          <w:caps w:val="0"/>
          <w:color w:val="auto"/>
          <w:spacing w:val="0"/>
          <w:sz w:val="32"/>
          <w:szCs w:val="32"/>
          <w:shd w:val="clear" w:fill="FFFFFF"/>
        </w:rPr>
        <w:t>公布的</w:t>
      </w:r>
      <w:r>
        <w:rPr>
          <w:rFonts w:hint="eastAsia" w:ascii="仿宋_GB2312" w:hAnsi="仿宋_GB2312" w:eastAsia="仿宋_GB2312" w:cs="仿宋_GB2312"/>
          <w:b/>
          <w:bCs/>
          <w:i w:val="0"/>
          <w:iCs w:val="0"/>
          <w:caps w:val="0"/>
          <w:color w:val="auto"/>
          <w:spacing w:val="0"/>
          <w:sz w:val="32"/>
          <w:szCs w:val="32"/>
          <w:shd w:val="clear" w:fill="FFFFFF"/>
          <w:lang w:eastAsia="zh-CN"/>
        </w:rPr>
        <w:t>同</w:t>
      </w:r>
      <w:r>
        <w:rPr>
          <w:rFonts w:hint="eastAsia" w:ascii="仿宋_GB2312" w:hAnsi="仿宋_GB2312" w:eastAsia="仿宋_GB2312" w:cs="仿宋_GB2312"/>
          <w:b/>
          <w:bCs/>
          <w:i w:val="0"/>
          <w:iCs w:val="0"/>
          <w:caps w:val="0"/>
          <w:color w:val="auto"/>
          <w:spacing w:val="0"/>
          <w:sz w:val="32"/>
          <w:szCs w:val="32"/>
          <w:shd w:val="clear" w:fill="FFFFFF"/>
        </w:rPr>
        <w:t>期限挂牌利率自动转存</w:t>
      </w:r>
      <w:r>
        <w:rPr>
          <w:rFonts w:hint="eastAsia" w:ascii="仿宋_GB2312" w:hAnsi="仿宋_GB2312" w:eastAsia="仿宋_GB2312" w:cs="仿宋_GB2312"/>
          <w:b/>
          <w:bCs/>
          <w:i w:val="0"/>
          <w:iCs w:val="0"/>
          <w:caps w:val="0"/>
          <w:color w:val="auto"/>
          <w:spacing w:val="0"/>
          <w:sz w:val="32"/>
          <w:szCs w:val="32"/>
          <w:shd w:val="clear" w:fill="FFFFFF"/>
          <w:lang w:eastAsia="zh-CN"/>
        </w:rPr>
        <w:t>为新一期普通定期储蓄存款</w:t>
      </w:r>
      <w:r>
        <w:rPr>
          <w:rFonts w:hint="eastAsia" w:ascii="仿宋_GB2312" w:hAnsi="仿宋_GB2312" w:eastAsia="仿宋_GB2312" w:cs="仿宋_GB2312"/>
          <w:i w:val="0"/>
          <w:iCs w:val="0"/>
          <w:caps w:val="0"/>
          <w:color w:val="auto"/>
          <w:spacing w:val="0"/>
          <w:sz w:val="32"/>
          <w:szCs w:val="32"/>
          <w:shd w:val="clear" w:fill="FFFFFF"/>
        </w:rPr>
        <w:t>；</w:t>
      </w:r>
      <w:r>
        <w:rPr>
          <w:rFonts w:hint="eastAsia" w:ascii="仿宋_GB2312" w:hAnsi="仿宋_GB2312" w:eastAsia="仿宋_GB2312" w:cs="仿宋_GB2312"/>
          <w:i w:val="0"/>
          <w:iCs w:val="0"/>
          <w:caps w:val="0"/>
          <w:color w:val="auto"/>
          <w:spacing w:val="0"/>
          <w:sz w:val="32"/>
          <w:szCs w:val="32"/>
          <w:shd w:val="clear" w:fill="FFFFFF"/>
          <w:lang w:eastAsia="zh-CN"/>
        </w:rPr>
        <w:t>您</w:t>
      </w:r>
      <w:r>
        <w:rPr>
          <w:rFonts w:hint="eastAsia" w:ascii="仿宋_GB2312" w:hAnsi="仿宋_GB2312" w:eastAsia="仿宋_GB2312" w:cs="仿宋_GB2312"/>
          <w:i w:val="0"/>
          <w:iCs w:val="0"/>
          <w:caps w:val="0"/>
          <w:color w:val="auto"/>
          <w:spacing w:val="0"/>
          <w:sz w:val="32"/>
          <w:szCs w:val="32"/>
          <w:shd w:val="clear" w:fill="FFFFFF"/>
        </w:rPr>
        <w:t>选择</w:t>
      </w: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i w:val="0"/>
          <w:iCs w:val="0"/>
          <w:caps w:val="0"/>
          <w:color w:val="auto"/>
          <w:spacing w:val="0"/>
          <w:sz w:val="32"/>
          <w:szCs w:val="32"/>
          <w:shd w:val="clear" w:fill="FFFFFF"/>
        </w:rPr>
        <w:t>不续存</w:t>
      </w:r>
      <w:r>
        <w:rPr>
          <w:rFonts w:hint="eastAsia" w:ascii="仿宋_GB2312" w:hAnsi="仿宋_GB2312" w:eastAsia="仿宋_GB2312" w:cs="仿宋_GB2312"/>
          <w:i w:val="0"/>
          <w:iCs w:val="0"/>
          <w:caps w:val="0"/>
          <w:color w:val="auto"/>
          <w:spacing w:val="0"/>
          <w:sz w:val="32"/>
          <w:szCs w:val="32"/>
          <w:shd w:val="clear" w:fill="FFFFFF"/>
          <w:lang w:eastAsia="zh-CN"/>
        </w:rPr>
        <w:t>”的</w:t>
      </w:r>
      <w:r>
        <w:rPr>
          <w:rFonts w:hint="eastAsia" w:ascii="仿宋_GB2312" w:hAnsi="仿宋_GB2312" w:eastAsia="仿宋_GB2312" w:cs="仿宋_GB2312"/>
          <w:i w:val="0"/>
          <w:iCs w:val="0"/>
          <w:caps w:val="0"/>
          <w:color w:val="auto"/>
          <w:spacing w:val="0"/>
          <w:sz w:val="32"/>
          <w:szCs w:val="32"/>
          <w:shd w:val="clear" w:fill="FFFFFF"/>
        </w:rPr>
        <w:t>，则持有至产品到期后，</w:t>
      </w: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i w:val="0"/>
          <w:iCs w:val="0"/>
          <w:caps w:val="0"/>
          <w:color w:val="auto"/>
          <w:spacing w:val="0"/>
          <w:sz w:val="32"/>
          <w:szCs w:val="32"/>
          <w:shd w:val="clear" w:fill="FFFFFF"/>
        </w:rPr>
        <w:t>优享存</w:t>
      </w:r>
      <w:r>
        <w:rPr>
          <w:rFonts w:hint="eastAsia" w:ascii="仿宋_GB2312" w:hAnsi="仿宋_GB2312" w:eastAsia="仿宋_GB2312" w:cs="仿宋_GB2312"/>
          <w:i w:val="0"/>
          <w:iCs w:val="0"/>
          <w:caps w:val="0"/>
          <w:color w:val="auto"/>
          <w:spacing w:val="0"/>
          <w:sz w:val="32"/>
          <w:szCs w:val="32"/>
          <w:shd w:val="clear" w:fill="FFFFFF"/>
          <w:lang w:eastAsia="zh-CN"/>
        </w:rPr>
        <w:t>”定期储蓄</w:t>
      </w:r>
      <w:r>
        <w:rPr>
          <w:rFonts w:hint="eastAsia" w:ascii="仿宋_GB2312" w:hAnsi="仿宋_GB2312" w:eastAsia="仿宋_GB2312" w:cs="仿宋_GB2312"/>
          <w:i w:val="0"/>
          <w:iCs w:val="0"/>
          <w:caps w:val="0"/>
          <w:color w:val="auto"/>
          <w:spacing w:val="0"/>
          <w:sz w:val="32"/>
          <w:szCs w:val="32"/>
          <w:shd w:val="clear" w:fill="FFFFFF"/>
        </w:rPr>
        <w:t>存款自动关闭。</w:t>
      </w:r>
      <w:r>
        <w:rPr>
          <w:rFonts w:hint="eastAsia" w:ascii="仿宋_GB2312" w:hAnsi="仿宋_GB2312" w:eastAsia="仿宋_GB2312" w:cs="仿宋_GB2312"/>
          <w:i w:val="0"/>
          <w:iCs w:val="0"/>
          <w:caps w:val="0"/>
          <w:color w:val="auto"/>
          <w:spacing w:val="0"/>
          <w:sz w:val="32"/>
          <w:szCs w:val="32"/>
          <w:shd w:val="clear" w:fill="FFFFFF"/>
          <w:lang w:eastAsia="zh-CN"/>
        </w:rPr>
        <w:t>产品</w:t>
      </w:r>
      <w:r>
        <w:rPr>
          <w:rFonts w:hint="eastAsia" w:ascii="仿宋_GB2312" w:hAnsi="仿宋_GB2312" w:eastAsia="仿宋_GB2312" w:cs="仿宋_GB2312"/>
          <w:i w:val="0"/>
          <w:iCs w:val="0"/>
          <w:caps w:val="0"/>
          <w:color w:val="auto"/>
          <w:spacing w:val="0"/>
          <w:sz w:val="32"/>
          <w:szCs w:val="32"/>
          <w:shd w:val="clear" w:fill="FFFFFF"/>
        </w:rPr>
        <w:t>到期未支取或因司法查冻扣、质押或其他非</w:t>
      </w:r>
      <w:r>
        <w:rPr>
          <w:rFonts w:hint="eastAsia" w:ascii="仿宋_GB2312" w:hAnsi="仿宋_GB2312" w:eastAsia="仿宋_GB2312" w:cs="仿宋_GB2312"/>
          <w:i w:val="0"/>
          <w:iCs w:val="0"/>
          <w:caps w:val="0"/>
          <w:color w:val="auto"/>
          <w:spacing w:val="0"/>
          <w:sz w:val="32"/>
          <w:szCs w:val="32"/>
          <w:shd w:val="clear" w:fill="FFFFFF"/>
          <w:lang w:eastAsia="zh-CN"/>
        </w:rPr>
        <w:t>北京农商银行</w:t>
      </w:r>
      <w:r>
        <w:rPr>
          <w:rFonts w:hint="eastAsia" w:ascii="仿宋_GB2312" w:hAnsi="仿宋_GB2312" w:eastAsia="仿宋_GB2312" w:cs="仿宋_GB2312"/>
          <w:i w:val="0"/>
          <w:iCs w:val="0"/>
          <w:caps w:val="0"/>
          <w:color w:val="auto"/>
          <w:spacing w:val="0"/>
          <w:sz w:val="32"/>
          <w:szCs w:val="32"/>
          <w:shd w:val="clear" w:fill="FFFFFF"/>
        </w:rPr>
        <w:t>原因导致逾期支取的，</w:t>
      </w:r>
      <w:r>
        <w:rPr>
          <w:rFonts w:hint="eastAsia" w:ascii="仿宋_GB2312" w:hAnsi="仿宋_GB2312" w:eastAsia="仿宋_GB2312" w:cs="仿宋_GB2312"/>
          <w:b/>
          <w:bCs/>
          <w:i w:val="0"/>
          <w:iCs w:val="0"/>
          <w:caps w:val="0"/>
          <w:color w:val="auto"/>
          <w:spacing w:val="0"/>
          <w:sz w:val="32"/>
          <w:szCs w:val="32"/>
          <w:shd w:val="clear" w:fill="FFFFFF"/>
        </w:rPr>
        <w:t>逾期部分按照支取日</w:t>
      </w:r>
      <w:r>
        <w:rPr>
          <w:rFonts w:hint="eastAsia" w:ascii="仿宋_GB2312" w:hAnsi="仿宋_GB2312" w:eastAsia="仿宋_GB2312" w:cs="仿宋_GB2312"/>
          <w:b/>
          <w:bCs/>
          <w:i w:val="0"/>
          <w:iCs w:val="0"/>
          <w:caps w:val="0"/>
          <w:color w:val="auto"/>
          <w:spacing w:val="0"/>
          <w:sz w:val="32"/>
          <w:szCs w:val="32"/>
          <w:shd w:val="clear" w:fill="FFFFFF"/>
          <w:lang w:eastAsia="zh-CN"/>
        </w:rPr>
        <w:t>北京农商银行</w:t>
      </w:r>
      <w:r>
        <w:rPr>
          <w:rFonts w:hint="eastAsia" w:ascii="仿宋_GB2312" w:hAnsi="仿宋_GB2312" w:eastAsia="仿宋_GB2312" w:cs="仿宋_GB2312"/>
          <w:b/>
          <w:bCs/>
          <w:i w:val="0"/>
          <w:iCs w:val="0"/>
          <w:caps w:val="0"/>
          <w:color w:val="auto"/>
          <w:spacing w:val="0"/>
          <w:sz w:val="32"/>
          <w:szCs w:val="32"/>
          <w:shd w:val="clear" w:fill="FFFFFF"/>
        </w:rPr>
        <w:t>挂牌公告的</w:t>
      </w:r>
      <w:r>
        <w:rPr>
          <w:rFonts w:hint="eastAsia" w:ascii="仿宋_GB2312" w:hAnsi="仿宋_GB2312" w:eastAsia="仿宋_GB2312" w:cs="仿宋_GB2312"/>
          <w:b/>
          <w:bCs/>
          <w:i w:val="0"/>
          <w:iCs w:val="0"/>
          <w:caps w:val="0"/>
          <w:color w:val="auto"/>
          <w:spacing w:val="0"/>
          <w:sz w:val="32"/>
          <w:szCs w:val="32"/>
          <w:shd w:val="clear" w:fill="FFFFFF"/>
          <w:lang w:eastAsia="zh-CN"/>
        </w:rPr>
        <w:t>对应币种</w:t>
      </w:r>
      <w:r>
        <w:rPr>
          <w:rFonts w:hint="eastAsia" w:ascii="仿宋_GB2312" w:hAnsi="仿宋_GB2312" w:eastAsia="仿宋_GB2312" w:cs="仿宋_GB2312"/>
          <w:b/>
          <w:bCs/>
          <w:i w:val="0"/>
          <w:iCs w:val="0"/>
          <w:caps w:val="0"/>
          <w:color w:val="auto"/>
          <w:spacing w:val="0"/>
          <w:sz w:val="32"/>
          <w:szCs w:val="32"/>
          <w:shd w:val="clear" w:fill="FFFFFF"/>
        </w:rPr>
        <w:t>活期储蓄存款利率计息</w:t>
      </w:r>
      <w:r>
        <w:rPr>
          <w:rFonts w:hint="eastAsia" w:ascii="仿宋_GB2312" w:hAnsi="仿宋_GB2312" w:eastAsia="仿宋_GB2312" w:cs="仿宋_GB2312"/>
          <w:i w:val="0"/>
          <w:iCs w:val="0"/>
          <w:caps w:val="0"/>
          <w:color w:val="auto"/>
          <w:spacing w:val="0"/>
          <w:sz w:val="32"/>
          <w:szCs w:val="32"/>
          <w:shd w:val="clear" w:fill="FFFFFF"/>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rPr>
      </w:pPr>
      <w:r>
        <w:rPr>
          <w:rFonts w:hint="eastAsia" w:ascii="仿宋_GB2312" w:hAnsi="仿宋_GB2312" w:eastAsia="仿宋_GB2312" w:cs="仿宋_GB2312"/>
          <w:i w:val="0"/>
          <w:iCs w:val="0"/>
          <w:caps w:val="0"/>
          <w:color w:val="auto"/>
          <w:spacing w:val="0"/>
          <w:sz w:val="32"/>
          <w:szCs w:val="32"/>
          <w:shd w:val="clear" w:fill="FFFFFF"/>
          <w:lang w:val="en-US" w:eastAsia="zh-CN"/>
        </w:rPr>
        <w:t>1.2.4“</w:t>
      </w:r>
      <w:r>
        <w:rPr>
          <w:rFonts w:hint="eastAsia" w:ascii="仿宋_GB2312" w:hAnsi="仿宋_GB2312" w:eastAsia="仿宋_GB2312" w:cs="仿宋_GB2312"/>
          <w:i w:val="0"/>
          <w:iCs w:val="0"/>
          <w:caps w:val="0"/>
          <w:color w:val="auto"/>
          <w:spacing w:val="0"/>
          <w:sz w:val="32"/>
          <w:szCs w:val="32"/>
          <w:shd w:val="clear" w:fill="FFFFFF"/>
        </w:rPr>
        <w:t>优享存</w:t>
      </w: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b w:val="0"/>
          <w:bCs w:val="0"/>
          <w:i w:val="0"/>
          <w:iCs w:val="0"/>
          <w:caps w:val="0"/>
          <w:color w:val="auto"/>
          <w:spacing w:val="0"/>
          <w:sz w:val="32"/>
          <w:szCs w:val="32"/>
          <w:shd w:val="clear" w:fill="FFFFFF"/>
          <w:lang w:eastAsia="zh-CN"/>
        </w:rPr>
        <w:t>定期储蓄存款</w:t>
      </w:r>
      <w:r>
        <w:rPr>
          <w:rFonts w:hint="eastAsia" w:ascii="仿宋_GB2312" w:hAnsi="仿宋_GB2312" w:eastAsia="仿宋_GB2312" w:cs="仿宋_GB2312"/>
          <w:i w:val="0"/>
          <w:iCs w:val="0"/>
          <w:caps w:val="0"/>
          <w:color w:val="auto"/>
          <w:spacing w:val="0"/>
          <w:sz w:val="32"/>
          <w:szCs w:val="32"/>
          <w:shd w:val="clear" w:fill="FFFFFF"/>
        </w:rPr>
        <w:t>产品支持部分提前支取</w:t>
      </w:r>
      <w:r>
        <w:rPr>
          <w:rFonts w:hint="eastAsia" w:ascii="仿宋_GB2312" w:hAnsi="仿宋_GB2312" w:eastAsia="仿宋_GB2312" w:cs="仿宋_GB2312"/>
          <w:i w:val="0"/>
          <w:iCs w:val="0"/>
          <w:caps w:val="0"/>
          <w:color w:val="auto"/>
          <w:spacing w:val="0"/>
          <w:sz w:val="32"/>
          <w:szCs w:val="32"/>
          <w:highlight w:val="none"/>
          <w:shd w:val="clear" w:fill="FFFFFF"/>
          <w:lang w:eastAsia="zh-CN"/>
        </w:rPr>
        <w:t>（零存整取产品除外）</w:t>
      </w:r>
      <w:r>
        <w:rPr>
          <w:rFonts w:hint="eastAsia" w:ascii="仿宋_GB2312" w:hAnsi="仿宋_GB2312" w:eastAsia="仿宋_GB2312" w:cs="仿宋_GB2312"/>
          <w:i w:val="0"/>
          <w:iCs w:val="0"/>
          <w:caps w:val="0"/>
          <w:color w:val="auto"/>
          <w:spacing w:val="0"/>
          <w:sz w:val="32"/>
          <w:szCs w:val="32"/>
          <w:highlight w:val="none"/>
          <w:shd w:val="clear" w:fill="FFFFFF"/>
        </w:rPr>
        <w:t>和全部提前支取，</w:t>
      </w:r>
      <w:r>
        <w:rPr>
          <w:rFonts w:hint="eastAsia" w:ascii="仿宋_GB2312" w:hAnsi="仿宋_GB2312" w:eastAsia="仿宋_GB2312" w:cs="仿宋_GB2312"/>
          <w:b/>
          <w:bCs/>
          <w:i w:val="0"/>
          <w:iCs w:val="0"/>
          <w:caps w:val="0"/>
          <w:color w:val="auto"/>
          <w:spacing w:val="0"/>
          <w:sz w:val="32"/>
          <w:szCs w:val="32"/>
          <w:highlight w:val="none"/>
          <w:shd w:val="clear" w:fill="FFFFFF"/>
          <w:lang w:eastAsia="zh-CN"/>
        </w:rPr>
        <w:t>您自主部分提前支取后</w:t>
      </w:r>
      <w:r>
        <w:rPr>
          <w:rFonts w:hint="eastAsia" w:ascii="仿宋_GB2312" w:hAnsi="仿宋_GB2312" w:eastAsia="仿宋_GB2312" w:cs="仿宋_GB2312"/>
          <w:b/>
          <w:bCs/>
          <w:i w:val="0"/>
          <w:iCs w:val="0"/>
          <w:caps w:val="0"/>
          <w:color w:val="auto"/>
          <w:spacing w:val="0"/>
          <w:sz w:val="32"/>
          <w:szCs w:val="32"/>
          <w:shd w:val="clear" w:fill="FFFFFF"/>
          <w:lang w:eastAsia="zh-CN"/>
        </w:rPr>
        <w:t>，剩余本金应不低于“优享存”定期储蓄存款产品起存金额，</w:t>
      </w:r>
      <w:r>
        <w:rPr>
          <w:rFonts w:hint="eastAsia" w:ascii="仿宋_GB2312" w:hAnsi="仿宋_GB2312" w:eastAsia="仿宋_GB2312" w:cs="仿宋_GB2312"/>
          <w:b/>
          <w:bCs/>
          <w:i w:val="0"/>
          <w:iCs w:val="0"/>
          <w:caps w:val="0"/>
          <w:color w:val="auto"/>
          <w:spacing w:val="0"/>
          <w:sz w:val="32"/>
          <w:szCs w:val="32"/>
          <w:shd w:val="clear" w:fill="FFFFFF"/>
        </w:rPr>
        <w:t>提前支取部分</w:t>
      </w:r>
      <w:r>
        <w:rPr>
          <w:rFonts w:hint="eastAsia" w:ascii="仿宋_GB2312" w:hAnsi="仿宋_GB2312" w:eastAsia="仿宋_GB2312" w:cs="仿宋_GB2312"/>
          <w:b/>
          <w:bCs/>
          <w:i w:val="0"/>
          <w:iCs w:val="0"/>
          <w:caps w:val="0"/>
          <w:color w:val="auto"/>
          <w:spacing w:val="0"/>
          <w:sz w:val="32"/>
          <w:szCs w:val="32"/>
          <w:shd w:val="clear" w:fill="FFFFFF"/>
          <w:lang w:eastAsia="zh-CN"/>
        </w:rPr>
        <w:t>的利息</w:t>
      </w:r>
      <w:r>
        <w:rPr>
          <w:rFonts w:hint="eastAsia" w:ascii="仿宋_GB2312" w:hAnsi="仿宋_GB2312" w:eastAsia="仿宋_GB2312" w:cs="仿宋_GB2312"/>
          <w:b/>
          <w:bCs/>
          <w:i w:val="0"/>
          <w:iCs w:val="0"/>
          <w:caps w:val="0"/>
          <w:color w:val="auto"/>
          <w:spacing w:val="0"/>
          <w:sz w:val="32"/>
          <w:szCs w:val="32"/>
          <w:shd w:val="clear" w:fill="FFFFFF"/>
        </w:rPr>
        <w:t>按照支取日</w:t>
      </w:r>
      <w:r>
        <w:rPr>
          <w:rFonts w:hint="eastAsia" w:ascii="仿宋_GB2312" w:hAnsi="仿宋_GB2312" w:eastAsia="仿宋_GB2312" w:cs="仿宋_GB2312"/>
          <w:b/>
          <w:bCs/>
          <w:i w:val="0"/>
          <w:iCs w:val="0"/>
          <w:caps w:val="0"/>
          <w:color w:val="auto"/>
          <w:spacing w:val="0"/>
          <w:sz w:val="32"/>
          <w:szCs w:val="32"/>
          <w:shd w:val="clear" w:fill="FFFFFF"/>
          <w:lang w:eastAsia="zh-CN"/>
        </w:rPr>
        <w:t>北京农商银行</w:t>
      </w:r>
      <w:r>
        <w:rPr>
          <w:rFonts w:hint="eastAsia" w:ascii="仿宋_GB2312" w:hAnsi="仿宋_GB2312" w:eastAsia="仿宋_GB2312" w:cs="仿宋_GB2312"/>
          <w:b/>
          <w:bCs/>
          <w:i w:val="0"/>
          <w:iCs w:val="0"/>
          <w:caps w:val="0"/>
          <w:color w:val="auto"/>
          <w:spacing w:val="0"/>
          <w:sz w:val="32"/>
          <w:szCs w:val="32"/>
          <w:shd w:val="clear" w:fill="FFFFFF"/>
        </w:rPr>
        <w:t>挂牌公告的</w:t>
      </w:r>
      <w:r>
        <w:rPr>
          <w:rFonts w:hint="eastAsia" w:ascii="仿宋_GB2312" w:hAnsi="仿宋_GB2312" w:eastAsia="仿宋_GB2312" w:cs="仿宋_GB2312"/>
          <w:b/>
          <w:bCs/>
          <w:i w:val="0"/>
          <w:iCs w:val="0"/>
          <w:caps w:val="0"/>
          <w:color w:val="auto"/>
          <w:spacing w:val="0"/>
          <w:sz w:val="32"/>
          <w:szCs w:val="32"/>
          <w:shd w:val="clear" w:fill="FFFFFF"/>
          <w:lang w:eastAsia="zh-CN"/>
        </w:rPr>
        <w:t>对应币种</w:t>
      </w:r>
      <w:r>
        <w:rPr>
          <w:rFonts w:hint="eastAsia" w:ascii="仿宋_GB2312" w:hAnsi="仿宋_GB2312" w:eastAsia="仿宋_GB2312" w:cs="仿宋_GB2312"/>
          <w:b/>
          <w:bCs/>
          <w:i w:val="0"/>
          <w:iCs w:val="0"/>
          <w:caps w:val="0"/>
          <w:color w:val="auto"/>
          <w:spacing w:val="0"/>
          <w:sz w:val="32"/>
          <w:szCs w:val="32"/>
          <w:shd w:val="clear" w:fill="FFFFFF"/>
        </w:rPr>
        <w:t>活期储蓄存款利率计</w:t>
      </w:r>
      <w:r>
        <w:rPr>
          <w:rFonts w:hint="eastAsia" w:ascii="仿宋_GB2312" w:hAnsi="仿宋_GB2312" w:eastAsia="仿宋_GB2312" w:cs="仿宋_GB2312"/>
          <w:b/>
          <w:bCs/>
          <w:i w:val="0"/>
          <w:iCs w:val="0"/>
          <w:caps w:val="0"/>
          <w:color w:val="auto"/>
          <w:spacing w:val="0"/>
          <w:sz w:val="32"/>
          <w:szCs w:val="32"/>
          <w:shd w:val="clear" w:fill="FFFFFF"/>
          <w:lang w:eastAsia="zh-CN"/>
        </w:rPr>
        <w:t>算</w:t>
      </w:r>
      <w:r>
        <w:rPr>
          <w:rFonts w:hint="eastAsia" w:ascii="仿宋_GB2312" w:hAnsi="仿宋_GB2312" w:eastAsia="仿宋_GB2312" w:cs="仿宋_GB2312"/>
          <w:b w:val="0"/>
          <w:bCs w:val="0"/>
          <w:i w:val="0"/>
          <w:iCs w:val="0"/>
          <w:caps w:val="0"/>
          <w:color w:val="auto"/>
          <w:spacing w:val="0"/>
          <w:sz w:val="32"/>
          <w:szCs w:val="32"/>
          <w:shd w:val="clear" w:fill="FFFFFF"/>
          <w:lang w:eastAsia="zh-CN"/>
        </w:rPr>
        <w:t>，未</w:t>
      </w:r>
      <w:r>
        <w:rPr>
          <w:rFonts w:hint="eastAsia" w:ascii="仿宋_GB2312" w:hAnsi="仿宋_GB2312" w:eastAsia="仿宋_GB2312" w:cs="仿宋_GB2312"/>
          <w:i w:val="0"/>
          <w:iCs w:val="0"/>
          <w:caps w:val="0"/>
          <w:color w:val="auto"/>
          <w:spacing w:val="0"/>
          <w:sz w:val="32"/>
          <w:szCs w:val="32"/>
          <w:shd w:val="clear" w:fill="FFFFFF"/>
          <w:lang w:eastAsia="zh-CN"/>
        </w:rPr>
        <w:t>支取部分仍按存入日约定的产品到期利率计息，直至产品到期。</w:t>
      </w:r>
      <w:r>
        <w:rPr>
          <w:rFonts w:hint="eastAsia" w:ascii="仿宋_GB2312" w:hAnsi="仿宋_GB2312" w:eastAsia="仿宋_GB2312" w:cs="仿宋_GB2312"/>
          <w:b/>
          <w:bCs/>
          <w:i w:val="0"/>
          <w:iCs w:val="0"/>
          <w:caps w:val="0"/>
          <w:color w:val="auto"/>
          <w:spacing w:val="0"/>
          <w:sz w:val="32"/>
          <w:szCs w:val="32"/>
          <w:shd w:val="clear" w:fill="FFFFFF"/>
          <w:lang w:eastAsia="zh-CN"/>
        </w:rPr>
        <w:t>您自主</w:t>
      </w:r>
      <w:r>
        <w:rPr>
          <w:rFonts w:hint="eastAsia" w:ascii="仿宋_GB2312" w:hAnsi="仿宋_GB2312" w:eastAsia="仿宋_GB2312" w:cs="仿宋_GB2312"/>
          <w:b/>
          <w:bCs/>
          <w:i w:val="0"/>
          <w:iCs w:val="0"/>
          <w:caps w:val="0"/>
          <w:color w:val="auto"/>
          <w:spacing w:val="0"/>
          <w:sz w:val="32"/>
          <w:szCs w:val="32"/>
          <w:shd w:val="clear" w:fill="FFFFFF"/>
        </w:rPr>
        <w:t>部分提前支取</w:t>
      </w:r>
      <w:r>
        <w:rPr>
          <w:rFonts w:hint="eastAsia" w:ascii="仿宋_GB2312" w:hAnsi="仿宋_GB2312" w:eastAsia="仿宋_GB2312" w:cs="仿宋_GB2312"/>
          <w:b/>
          <w:bCs/>
          <w:i w:val="0"/>
          <w:iCs w:val="0"/>
          <w:caps w:val="0"/>
          <w:color w:val="auto"/>
          <w:spacing w:val="0"/>
          <w:sz w:val="32"/>
          <w:szCs w:val="32"/>
          <w:shd w:val="clear" w:fill="FFFFFF"/>
          <w:lang w:eastAsia="zh-CN"/>
        </w:rPr>
        <w:t>时</w:t>
      </w:r>
      <w:r>
        <w:rPr>
          <w:rFonts w:hint="eastAsia" w:ascii="仿宋_GB2312" w:hAnsi="仿宋_GB2312" w:eastAsia="仿宋_GB2312" w:cs="仿宋_GB2312"/>
          <w:b/>
          <w:bCs/>
          <w:i w:val="0"/>
          <w:iCs w:val="0"/>
          <w:caps w:val="0"/>
          <w:color w:val="auto"/>
          <w:spacing w:val="0"/>
          <w:sz w:val="32"/>
          <w:szCs w:val="32"/>
          <w:shd w:val="clear" w:fill="FFFFFF"/>
        </w:rPr>
        <w:t>剩余本金低于产品起存金额</w:t>
      </w:r>
      <w:r>
        <w:rPr>
          <w:rFonts w:hint="eastAsia" w:ascii="仿宋_GB2312" w:hAnsi="仿宋_GB2312" w:eastAsia="仿宋_GB2312" w:cs="仿宋_GB2312"/>
          <w:b/>
          <w:bCs/>
          <w:i w:val="0"/>
          <w:iCs w:val="0"/>
          <w:caps w:val="0"/>
          <w:color w:val="auto"/>
          <w:spacing w:val="0"/>
          <w:sz w:val="32"/>
          <w:szCs w:val="32"/>
          <w:shd w:val="clear" w:fill="FFFFFF"/>
          <w:lang w:eastAsia="zh-CN"/>
        </w:rPr>
        <w:t>的，需全部提前支取，</w:t>
      </w:r>
      <w:r>
        <w:rPr>
          <w:rFonts w:hint="eastAsia" w:ascii="仿宋_GB2312" w:hAnsi="仿宋_GB2312" w:eastAsia="仿宋_GB2312" w:cs="仿宋_GB2312"/>
          <w:b/>
          <w:bCs/>
          <w:i w:val="0"/>
          <w:iCs w:val="0"/>
          <w:caps w:val="0"/>
          <w:color w:val="auto"/>
          <w:spacing w:val="0"/>
          <w:sz w:val="32"/>
          <w:szCs w:val="32"/>
          <w:shd w:val="clear" w:fill="FFFFFF"/>
        </w:rPr>
        <w:t>提前支取部分</w:t>
      </w:r>
      <w:r>
        <w:rPr>
          <w:rFonts w:hint="eastAsia" w:ascii="仿宋_GB2312" w:hAnsi="仿宋_GB2312" w:eastAsia="仿宋_GB2312" w:cs="仿宋_GB2312"/>
          <w:b/>
          <w:bCs/>
          <w:i w:val="0"/>
          <w:iCs w:val="0"/>
          <w:caps w:val="0"/>
          <w:color w:val="auto"/>
          <w:spacing w:val="0"/>
          <w:sz w:val="32"/>
          <w:szCs w:val="32"/>
          <w:shd w:val="clear" w:fill="FFFFFF"/>
          <w:lang w:eastAsia="zh-CN"/>
        </w:rPr>
        <w:t>的利息</w:t>
      </w:r>
      <w:r>
        <w:rPr>
          <w:rFonts w:hint="eastAsia" w:ascii="仿宋_GB2312" w:hAnsi="仿宋_GB2312" w:eastAsia="仿宋_GB2312" w:cs="仿宋_GB2312"/>
          <w:b/>
          <w:bCs/>
          <w:i w:val="0"/>
          <w:iCs w:val="0"/>
          <w:caps w:val="0"/>
          <w:color w:val="auto"/>
          <w:spacing w:val="0"/>
          <w:sz w:val="32"/>
          <w:szCs w:val="32"/>
          <w:shd w:val="clear" w:fill="FFFFFF"/>
        </w:rPr>
        <w:t>按照支取日</w:t>
      </w:r>
      <w:r>
        <w:rPr>
          <w:rFonts w:hint="eastAsia" w:ascii="仿宋_GB2312" w:hAnsi="仿宋_GB2312" w:eastAsia="仿宋_GB2312" w:cs="仿宋_GB2312"/>
          <w:b/>
          <w:bCs/>
          <w:i w:val="0"/>
          <w:iCs w:val="0"/>
          <w:caps w:val="0"/>
          <w:color w:val="auto"/>
          <w:spacing w:val="0"/>
          <w:sz w:val="32"/>
          <w:szCs w:val="32"/>
          <w:shd w:val="clear" w:fill="FFFFFF"/>
          <w:lang w:eastAsia="zh-CN"/>
        </w:rPr>
        <w:t>北京农商银行</w:t>
      </w:r>
      <w:r>
        <w:rPr>
          <w:rFonts w:hint="eastAsia" w:ascii="仿宋_GB2312" w:hAnsi="仿宋_GB2312" w:eastAsia="仿宋_GB2312" w:cs="仿宋_GB2312"/>
          <w:b/>
          <w:bCs/>
          <w:i w:val="0"/>
          <w:iCs w:val="0"/>
          <w:caps w:val="0"/>
          <w:color w:val="auto"/>
          <w:spacing w:val="0"/>
          <w:sz w:val="32"/>
          <w:szCs w:val="32"/>
          <w:shd w:val="clear" w:fill="FFFFFF"/>
        </w:rPr>
        <w:t>挂牌公告的</w:t>
      </w:r>
      <w:r>
        <w:rPr>
          <w:rFonts w:hint="eastAsia" w:ascii="仿宋_GB2312" w:hAnsi="仿宋_GB2312" w:eastAsia="仿宋_GB2312" w:cs="仿宋_GB2312"/>
          <w:b/>
          <w:bCs/>
          <w:i w:val="0"/>
          <w:iCs w:val="0"/>
          <w:caps w:val="0"/>
          <w:color w:val="auto"/>
          <w:spacing w:val="0"/>
          <w:sz w:val="32"/>
          <w:szCs w:val="32"/>
          <w:shd w:val="clear" w:fill="FFFFFF"/>
          <w:lang w:eastAsia="zh-CN"/>
        </w:rPr>
        <w:t>对应币种</w:t>
      </w:r>
      <w:r>
        <w:rPr>
          <w:rFonts w:hint="eastAsia" w:ascii="仿宋_GB2312" w:hAnsi="仿宋_GB2312" w:eastAsia="仿宋_GB2312" w:cs="仿宋_GB2312"/>
          <w:b/>
          <w:bCs/>
          <w:i w:val="0"/>
          <w:iCs w:val="0"/>
          <w:caps w:val="0"/>
          <w:color w:val="auto"/>
          <w:spacing w:val="0"/>
          <w:sz w:val="32"/>
          <w:szCs w:val="32"/>
          <w:shd w:val="clear" w:fill="FFFFFF"/>
        </w:rPr>
        <w:t>活期储蓄存款利率计</w:t>
      </w:r>
      <w:r>
        <w:rPr>
          <w:rFonts w:hint="eastAsia" w:ascii="仿宋_GB2312" w:hAnsi="仿宋_GB2312" w:eastAsia="仿宋_GB2312" w:cs="仿宋_GB2312"/>
          <w:b/>
          <w:bCs/>
          <w:i w:val="0"/>
          <w:iCs w:val="0"/>
          <w:caps w:val="0"/>
          <w:color w:val="auto"/>
          <w:spacing w:val="0"/>
          <w:sz w:val="32"/>
          <w:szCs w:val="32"/>
          <w:shd w:val="clear" w:fill="FFFFFF"/>
          <w:lang w:eastAsia="zh-CN"/>
        </w:rPr>
        <w:t>算</w:t>
      </w:r>
      <w:r>
        <w:rPr>
          <w:rFonts w:hint="eastAsia" w:ascii="仿宋_GB2312" w:hAnsi="仿宋_GB2312" w:eastAsia="仿宋_GB2312" w:cs="仿宋_GB2312"/>
          <w:i w:val="0"/>
          <w:iCs w:val="0"/>
          <w:caps w:val="0"/>
          <w:color w:val="auto"/>
          <w:spacing w:val="0"/>
          <w:sz w:val="32"/>
          <w:szCs w:val="32"/>
          <w:shd w:val="clear" w:fill="FFFFFF"/>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rPr>
      </w:pPr>
      <w:r>
        <w:rPr>
          <w:rFonts w:hint="eastAsia" w:ascii="仿宋_GB2312" w:hAnsi="仿宋_GB2312" w:eastAsia="仿宋_GB2312" w:cs="仿宋_GB2312"/>
          <w:b w:val="0"/>
          <w:bCs w:val="0"/>
          <w:i w:val="0"/>
          <w:iCs w:val="0"/>
          <w:caps w:val="0"/>
          <w:color w:val="auto"/>
          <w:spacing w:val="0"/>
          <w:sz w:val="32"/>
          <w:szCs w:val="32"/>
          <w:shd w:val="clear" w:fill="FFFFFF"/>
          <w:lang w:val="en-US" w:eastAsia="zh-CN"/>
        </w:rPr>
        <w:t>1.2.5</w:t>
      </w:r>
      <w:r>
        <w:rPr>
          <w:rFonts w:hint="eastAsia" w:ascii="仿宋_GB2312" w:hAnsi="仿宋_GB2312" w:eastAsia="仿宋_GB2312" w:cs="仿宋_GB2312"/>
          <w:b/>
          <w:bCs/>
          <w:i w:val="0"/>
          <w:iCs w:val="0"/>
          <w:caps w:val="0"/>
          <w:color w:val="auto"/>
          <w:spacing w:val="0"/>
          <w:sz w:val="32"/>
          <w:szCs w:val="32"/>
          <w:shd w:val="clear" w:fill="FFFFFF"/>
        </w:rPr>
        <w:t>因司法扣划等第三方原因导</w:t>
      </w:r>
      <w:r>
        <w:rPr>
          <w:rFonts w:hint="eastAsia" w:ascii="仿宋_GB2312" w:hAnsi="仿宋_GB2312" w:eastAsia="仿宋_GB2312" w:cs="仿宋_GB2312"/>
          <w:b/>
          <w:bCs/>
          <w:i w:val="0"/>
          <w:iCs w:val="0"/>
          <w:caps w:val="0"/>
          <w:color w:val="auto"/>
          <w:spacing w:val="0"/>
          <w:sz w:val="32"/>
          <w:szCs w:val="32"/>
          <w:highlight w:val="none"/>
          <w:shd w:val="clear" w:fill="FFFFFF"/>
        </w:rPr>
        <w:t>致部分提前支取后剩余本金低于</w:t>
      </w:r>
      <w:r>
        <w:rPr>
          <w:rFonts w:hint="eastAsia" w:ascii="仿宋_GB2312" w:hAnsi="仿宋_GB2312" w:eastAsia="仿宋_GB2312" w:cs="仿宋_GB2312"/>
          <w:b/>
          <w:bCs/>
          <w:i w:val="0"/>
          <w:iCs w:val="0"/>
          <w:caps w:val="0"/>
          <w:color w:val="auto"/>
          <w:spacing w:val="0"/>
          <w:sz w:val="32"/>
          <w:szCs w:val="32"/>
          <w:highlight w:val="none"/>
          <w:shd w:val="clear" w:fill="FFFFFF"/>
          <w:lang w:eastAsia="zh-CN"/>
        </w:rPr>
        <w:t>“优享存”定期储蓄存款</w:t>
      </w:r>
      <w:r>
        <w:rPr>
          <w:rFonts w:hint="eastAsia" w:ascii="仿宋_GB2312" w:hAnsi="仿宋_GB2312" w:eastAsia="仿宋_GB2312" w:cs="仿宋_GB2312"/>
          <w:b/>
          <w:bCs/>
          <w:i w:val="0"/>
          <w:iCs w:val="0"/>
          <w:caps w:val="0"/>
          <w:color w:val="auto"/>
          <w:spacing w:val="0"/>
          <w:sz w:val="32"/>
          <w:szCs w:val="32"/>
          <w:highlight w:val="none"/>
          <w:shd w:val="clear" w:fill="FFFFFF"/>
        </w:rPr>
        <w:t>产品</w:t>
      </w:r>
      <w:r>
        <w:rPr>
          <w:rFonts w:hint="eastAsia" w:ascii="仿宋_GB2312" w:hAnsi="仿宋_GB2312" w:eastAsia="仿宋_GB2312" w:cs="仿宋_GB2312"/>
          <w:b/>
          <w:bCs/>
          <w:i w:val="0"/>
          <w:iCs w:val="0"/>
          <w:caps w:val="0"/>
          <w:color w:val="auto"/>
          <w:spacing w:val="0"/>
          <w:sz w:val="32"/>
          <w:szCs w:val="32"/>
          <w:highlight w:val="none"/>
          <w:shd w:val="clear" w:fill="FFFFFF"/>
          <w:lang w:eastAsia="zh-CN"/>
        </w:rPr>
        <w:t>（零存整取产品除外）</w:t>
      </w:r>
      <w:r>
        <w:rPr>
          <w:rFonts w:hint="eastAsia" w:ascii="仿宋_GB2312" w:hAnsi="仿宋_GB2312" w:eastAsia="仿宋_GB2312" w:cs="仿宋_GB2312"/>
          <w:b/>
          <w:bCs/>
          <w:i w:val="0"/>
          <w:iCs w:val="0"/>
          <w:caps w:val="0"/>
          <w:color w:val="auto"/>
          <w:spacing w:val="0"/>
          <w:sz w:val="32"/>
          <w:szCs w:val="32"/>
          <w:highlight w:val="none"/>
          <w:shd w:val="clear" w:fill="FFFFFF"/>
        </w:rPr>
        <w:t>起</w:t>
      </w:r>
      <w:r>
        <w:rPr>
          <w:rFonts w:hint="eastAsia" w:ascii="仿宋_GB2312" w:hAnsi="仿宋_GB2312" w:eastAsia="仿宋_GB2312" w:cs="仿宋_GB2312"/>
          <w:b/>
          <w:bCs/>
          <w:i w:val="0"/>
          <w:iCs w:val="0"/>
          <w:caps w:val="0"/>
          <w:color w:val="auto"/>
          <w:spacing w:val="0"/>
          <w:sz w:val="32"/>
          <w:szCs w:val="32"/>
          <w:shd w:val="clear" w:fill="FFFFFF"/>
        </w:rPr>
        <w:t>存金额但</w:t>
      </w:r>
      <w:r>
        <w:rPr>
          <w:rFonts w:hint="eastAsia" w:ascii="仿宋_GB2312" w:hAnsi="仿宋_GB2312" w:eastAsia="仿宋_GB2312" w:cs="仿宋_GB2312"/>
          <w:b/>
          <w:bCs/>
          <w:i w:val="0"/>
          <w:iCs w:val="0"/>
          <w:caps w:val="0"/>
          <w:color w:val="auto"/>
          <w:spacing w:val="0"/>
          <w:sz w:val="32"/>
          <w:szCs w:val="32"/>
          <w:shd w:val="clear" w:fill="FFFFFF"/>
          <w:lang w:eastAsia="zh-CN"/>
        </w:rPr>
        <w:t>不低于同期限</w:t>
      </w:r>
      <w:r>
        <w:rPr>
          <w:rFonts w:hint="eastAsia" w:ascii="仿宋_GB2312" w:hAnsi="仿宋_GB2312" w:eastAsia="仿宋_GB2312" w:cs="仿宋_GB2312"/>
          <w:b/>
          <w:bCs/>
          <w:i w:val="0"/>
          <w:iCs w:val="0"/>
          <w:caps w:val="0"/>
          <w:color w:val="auto"/>
          <w:spacing w:val="0"/>
          <w:sz w:val="32"/>
          <w:szCs w:val="32"/>
          <w:shd w:val="clear" w:fill="FFFFFF"/>
        </w:rPr>
        <w:t>普通定期</w:t>
      </w:r>
      <w:r>
        <w:rPr>
          <w:rFonts w:hint="eastAsia" w:ascii="仿宋_GB2312" w:hAnsi="仿宋_GB2312" w:eastAsia="仿宋_GB2312" w:cs="仿宋_GB2312"/>
          <w:b/>
          <w:bCs/>
          <w:i w:val="0"/>
          <w:iCs w:val="0"/>
          <w:caps w:val="0"/>
          <w:color w:val="auto"/>
          <w:spacing w:val="0"/>
          <w:sz w:val="32"/>
          <w:szCs w:val="32"/>
          <w:shd w:val="clear" w:fill="FFFFFF"/>
          <w:lang w:eastAsia="zh-CN"/>
        </w:rPr>
        <w:t>储蓄</w:t>
      </w:r>
      <w:r>
        <w:rPr>
          <w:rFonts w:hint="eastAsia" w:ascii="仿宋_GB2312" w:hAnsi="仿宋_GB2312" w:eastAsia="仿宋_GB2312" w:cs="仿宋_GB2312"/>
          <w:b/>
          <w:bCs/>
          <w:i w:val="0"/>
          <w:iCs w:val="0"/>
          <w:caps w:val="0"/>
          <w:color w:val="auto"/>
          <w:spacing w:val="0"/>
          <w:sz w:val="32"/>
          <w:szCs w:val="32"/>
          <w:shd w:val="clear" w:fill="FFFFFF"/>
        </w:rPr>
        <w:t>存款起存金额</w:t>
      </w:r>
      <w:r>
        <w:rPr>
          <w:rFonts w:hint="eastAsia" w:ascii="仿宋_GB2312" w:hAnsi="仿宋_GB2312" w:eastAsia="仿宋_GB2312" w:cs="仿宋_GB2312"/>
          <w:b/>
          <w:bCs/>
          <w:i w:val="0"/>
          <w:iCs w:val="0"/>
          <w:caps w:val="0"/>
          <w:color w:val="auto"/>
          <w:spacing w:val="0"/>
          <w:sz w:val="32"/>
          <w:szCs w:val="32"/>
          <w:shd w:val="clear" w:fill="FFFFFF"/>
          <w:lang w:eastAsia="zh-CN"/>
        </w:rPr>
        <w:t>的</w:t>
      </w:r>
      <w:r>
        <w:rPr>
          <w:rFonts w:hint="eastAsia" w:ascii="仿宋_GB2312" w:hAnsi="仿宋_GB2312" w:eastAsia="仿宋_GB2312" w:cs="仿宋_GB2312"/>
          <w:b/>
          <w:bCs/>
          <w:i w:val="0"/>
          <w:iCs w:val="0"/>
          <w:caps w:val="0"/>
          <w:color w:val="auto"/>
          <w:spacing w:val="0"/>
          <w:sz w:val="32"/>
          <w:szCs w:val="32"/>
          <w:shd w:val="clear" w:fill="FFFFFF"/>
        </w:rPr>
        <w:t>，</w:t>
      </w:r>
      <w:r>
        <w:rPr>
          <w:rFonts w:hint="eastAsia" w:ascii="仿宋_GB2312" w:hAnsi="仿宋_GB2312" w:eastAsia="仿宋_GB2312" w:cs="仿宋_GB2312"/>
          <w:b/>
          <w:bCs/>
          <w:i w:val="0"/>
          <w:iCs w:val="0"/>
          <w:caps w:val="0"/>
          <w:color w:val="auto"/>
          <w:spacing w:val="0"/>
          <w:sz w:val="32"/>
          <w:szCs w:val="32"/>
          <w:shd w:val="clear" w:fill="FFFFFF"/>
          <w:lang w:eastAsia="zh-CN"/>
        </w:rPr>
        <w:t>剩余本金</w:t>
      </w:r>
      <w:r>
        <w:rPr>
          <w:rFonts w:hint="eastAsia" w:ascii="仿宋_GB2312" w:hAnsi="仿宋_GB2312" w:eastAsia="仿宋_GB2312" w:cs="仿宋_GB2312"/>
          <w:b/>
          <w:bCs/>
          <w:i w:val="0"/>
          <w:iCs w:val="0"/>
          <w:caps w:val="0"/>
          <w:color w:val="auto"/>
          <w:spacing w:val="0"/>
          <w:sz w:val="32"/>
          <w:szCs w:val="32"/>
          <w:shd w:val="clear" w:fill="FFFFFF"/>
        </w:rPr>
        <w:t>按照存入日</w:t>
      </w:r>
      <w:r>
        <w:rPr>
          <w:rFonts w:hint="eastAsia" w:ascii="仿宋_GB2312" w:hAnsi="仿宋_GB2312" w:eastAsia="仿宋_GB2312" w:cs="仿宋_GB2312"/>
          <w:b/>
          <w:bCs/>
          <w:i w:val="0"/>
          <w:iCs w:val="0"/>
          <w:caps w:val="0"/>
          <w:color w:val="auto"/>
          <w:spacing w:val="0"/>
          <w:sz w:val="32"/>
          <w:szCs w:val="32"/>
          <w:shd w:val="clear" w:fill="FFFFFF"/>
          <w:lang w:eastAsia="zh-CN"/>
        </w:rPr>
        <w:t>北京农商银行</w:t>
      </w:r>
      <w:r>
        <w:rPr>
          <w:rFonts w:hint="eastAsia" w:ascii="仿宋_GB2312" w:hAnsi="仿宋_GB2312" w:eastAsia="仿宋_GB2312" w:cs="仿宋_GB2312"/>
          <w:b/>
          <w:bCs/>
          <w:i w:val="0"/>
          <w:iCs w:val="0"/>
          <w:caps w:val="0"/>
          <w:color w:val="auto"/>
          <w:spacing w:val="0"/>
          <w:sz w:val="32"/>
          <w:szCs w:val="32"/>
          <w:shd w:val="clear" w:fill="FFFFFF"/>
        </w:rPr>
        <w:t>挂牌公告的</w:t>
      </w:r>
      <w:r>
        <w:rPr>
          <w:rFonts w:hint="eastAsia" w:ascii="仿宋_GB2312" w:hAnsi="仿宋_GB2312" w:eastAsia="仿宋_GB2312" w:cs="仿宋_GB2312"/>
          <w:b/>
          <w:bCs/>
          <w:i w:val="0"/>
          <w:iCs w:val="0"/>
          <w:caps w:val="0"/>
          <w:color w:val="auto"/>
          <w:spacing w:val="0"/>
          <w:sz w:val="32"/>
          <w:szCs w:val="32"/>
          <w:shd w:val="clear" w:fill="FFFFFF"/>
          <w:lang w:eastAsia="zh-CN"/>
        </w:rPr>
        <w:t>同期限对应币种</w:t>
      </w:r>
      <w:r>
        <w:rPr>
          <w:rFonts w:hint="eastAsia" w:ascii="仿宋_GB2312" w:hAnsi="仿宋_GB2312" w:eastAsia="仿宋_GB2312" w:cs="仿宋_GB2312"/>
          <w:b/>
          <w:bCs/>
          <w:i w:val="0"/>
          <w:iCs w:val="0"/>
          <w:caps w:val="0"/>
          <w:color w:val="auto"/>
          <w:spacing w:val="0"/>
          <w:sz w:val="32"/>
          <w:szCs w:val="32"/>
          <w:shd w:val="clear" w:fill="FFFFFF"/>
        </w:rPr>
        <w:t>定期储蓄存款利率计息；剩余本金低于</w:t>
      </w:r>
      <w:r>
        <w:rPr>
          <w:rFonts w:hint="eastAsia" w:ascii="仿宋_GB2312" w:hAnsi="仿宋_GB2312" w:eastAsia="仿宋_GB2312" w:cs="仿宋_GB2312"/>
          <w:b/>
          <w:bCs/>
          <w:i w:val="0"/>
          <w:iCs w:val="0"/>
          <w:caps w:val="0"/>
          <w:color w:val="auto"/>
          <w:spacing w:val="0"/>
          <w:sz w:val="32"/>
          <w:szCs w:val="32"/>
          <w:shd w:val="clear" w:fill="FFFFFF"/>
          <w:lang w:eastAsia="zh-CN"/>
        </w:rPr>
        <w:t>同</w:t>
      </w:r>
      <w:r>
        <w:rPr>
          <w:rFonts w:hint="eastAsia" w:ascii="仿宋_GB2312" w:hAnsi="仿宋_GB2312" w:eastAsia="仿宋_GB2312" w:cs="仿宋_GB2312"/>
          <w:b/>
          <w:bCs/>
          <w:i w:val="0"/>
          <w:iCs w:val="0"/>
          <w:caps w:val="0"/>
          <w:color w:val="auto"/>
          <w:spacing w:val="0"/>
          <w:sz w:val="32"/>
          <w:szCs w:val="32"/>
          <w:shd w:val="clear" w:fill="FFFFFF"/>
        </w:rPr>
        <w:t>期限普通定期</w:t>
      </w:r>
      <w:r>
        <w:rPr>
          <w:rFonts w:hint="eastAsia" w:ascii="仿宋_GB2312" w:hAnsi="仿宋_GB2312" w:eastAsia="仿宋_GB2312" w:cs="仿宋_GB2312"/>
          <w:b/>
          <w:bCs/>
          <w:i w:val="0"/>
          <w:iCs w:val="0"/>
          <w:caps w:val="0"/>
          <w:color w:val="auto"/>
          <w:spacing w:val="0"/>
          <w:sz w:val="32"/>
          <w:szCs w:val="32"/>
          <w:shd w:val="clear" w:fill="FFFFFF"/>
          <w:lang w:eastAsia="zh-CN"/>
        </w:rPr>
        <w:t>储蓄</w:t>
      </w:r>
      <w:r>
        <w:rPr>
          <w:rFonts w:hint="eastAsia" w:ascii="仿宋_GB2312" w:hAnsi="仿宋_GB2312" w:eastAsia="仿宋_GB2312" w:cs="仿宋_GB2312"/>
          <w:b/>
          <w:bCs/>
          <w:i w:val="0"/>
          <w:iCs w:val="0"/>
          <w:caps w:val="0"/>
          <w:color w:val="auto"/>
          <w:spacing w:val="0"/>
          <w:sz w:val="32"/>
          <w:szCs w:val="32"/>
          <w:shd w:val="clear" w:fill="FFFFFF"/>
        </w:rPr>
        <w:t>存款起存金额</w:t>
      </w:r>
      <w:r>
        <w:rPr>
          <w:rFonts w:hint="eastAsia" w:ascii="仿宋_GB2312" w:hAnsi="仿宋_GB2312" w:eastAsia="仿宋_GB2312" w:cs="仿宋_GB2312"/>
          <w:b/>
          <w:bCs/>
          <w:i w:val="0"/>
          <w:iCs w:val="0"/>
          <w:caps w:val="0"/>
          <w:color w:val="auto"/>
          <w:spacing w:val="0"/>
          <w:sz w:val="32"/>
          <w:szCs w:val="32"/>
          <w:shd w:val="clear" w:fill="FFFFFF"/>
          <w:lang w:eastAsia="zh-CN"/>
        </w:rPr>
        <w:t>的</w:t>
      </w:r>
      <w:r>
        <w:rPr>
          <w:rFonts w:hint="eastAsia" w:ascii="仿宋_GB2312" w:hAnsi="仿宋_GB2312" w:eastAsia="仿宋_GB2312" w:cs="仿宋_GB2312"/>
          <w:b/>
          <w:bCs/>
          <w:i w:val="0"/>
          <w:iCs w:val="0"/>
          <w:caps w:val="0"/>
          <w:color w:val="auto"/>
          <w:spacing w:val="0"/>
          <w:sz w:val="32"/>
          <w:szCs w:val="32"/>
          <w:shd w:val="clear" w:fill="FFFFFF"/>
        </w:rPr>
        <w:t>，</w:t>
      </w:r>
      <w:r>
        <w:rPr>
          <w:rFonts w:hint="eastAsia" w:ascii="仿宋_GB2312" w:hAnsi="仿宋_GB2312" w:eastAsia="仿宋_GB2312" w:cs="仿宋_GB2312"/>
          <w:b/>
          <w:bCs/>
          <w:i w:val="0"/>
          <w:iCs w:val="0"/>
          <w:caps w:val="0"/>
          <w:color w:val="auto"/>
          <w:spacing w:val="0"/>
          <w:sz w:val="32"/>
          <w:szCs w:val="32"/>
          <w:shd w:val="clear" w:fill="FFFFFF"/>
          <w:lang w:eastAsia="zh-CN"/>
        </w:rPr>
        <w:t>“优享存”定期储蓄存款产品服务终止，剩余本金按照支取日北京农商银行</w:t>
      </w:r>
      <w:r>
        <w:rPr>
          <w:rFonts w:hint="eastAsia" w:ascii="仿宋_GB2312" w:hAnsi="仿宋_GB2312" w:eastAsia="仿宋_GB2312" w:cs="仿宋_GB2312"/>
          <w:b/>
          <w:bCs/>
          <w:i w:val="0"/>
          <w:iCs w:val="0"/>
          <w:caps w:val="0"/>
          <w:color w:val="auto"/>
          <w:spacing w:val="0"/>
          <w:sz w:val="32"/>
          <w:szCs w:val="32"/>
          <w:shd w:val="clear" w:fill="FFFFFF"/>
        </w:rPr>
        <w:t>挂牌公告的</w:t>
      </w:r>
      <w:r>
        <w:rPr>
          <w:rFonts w:hint="eastAsia" w:ascii="仿宋_GB2312" w:hAnsi="仿宋_GB2312" w:eastAsia="仿宋_GB2312" w:cs="仿宋_GB2312"/>
          <w:b/>
          <w:bCs/>
          <w:i w:val="0"/>
          <w:iCs w:val="0"/>
          <w:caps w:val="0"/>
          <w:color w:val="auto"/>
          <w:spacing w:val="0"/>
          <w:sz w:val="32"/>
          <w:szCs w:val="32"/>
          <w:shd w:val="clear" w:fill="FFFFFF"/>
          <w:lang w:eastAsia="zh-CN"/>
        </w:rPr>
        <w:t>对应币种</w:t>
      </w:r>
      <w:r>
        <w:rPr>
          <w:rFonts w:hint="eastAsia" w:ascii="仿宋_GB2312" w:hAnsi="仿宋_GB2312" w:eastAsia="仿宋_GB2312" w:cs="仿宋_GB2312"/>
          <w:b/>
          <w:bCs/>
          <w:i w:val="0"/>
          <w:iCs w:val="0"/>
          <w:caps w:val="0"/>
          <w:color w:val="auto"/>
          <w:spacing w:val="0"/>
          <w:sz w:val="32"/>
          <w:szCs w:val="32"/>
          <w:shd w:val="clear" w:fill="FFFFFF"/>
        </w:rPr>
        <w:t>活期储蓄存款利率计息。</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rPr>
      </w:pPr>
      <w:r>
        <w:rPr>
          <w:rFonts w:hint="eastAsia" w:ascii="仿宋_GB2312" w:hAnsi="仿宋_GB2312" w:eastAsia="仿宋_GB2312" w:cs="仿宋_GB2312"/>
          <w:b w:val="0"/>
          <w:bCs w:val="0"/>
          <w:i w:val="0"/>
          <w:iCs w:val="0"/>
          <w:caps w:val="0"/>
          <w:color w:val="auto"/>
          <w:spacing w:val="0"/>
          <w:sz w:val="32"/>
          <w:szCs w:val="32"/>
          <w:shd w:val="clear" w:fill="FFFFFF"/>
          <w:lang w:val="en-US" w:eastAsia="zh-CN"/>
        </w:rPr>
        <w:t>1.2.6</w:t>
      </w:r>
      <w:r>
        <w:rPr>
          <w:rFonts w:hint="eastAsia" w:ascii="仿宋_GB2312" w:hAnsi="仿宋_GB2312" w:eastAsia="仿宋_GB2312" w:cs="仿宋_GB2312"/>
          <w:b/>
          <w:bCs/>
          <w:i w:val="0"/>
          <w:iCs w:val="0"/>
          <w:caps w:val="0"/>
          <w:color w:val="auto"/>
          <w:spacing w:val="0"/>
          <w:sz w:val="32"/>
          <w:szCs w:val="32"/>
          <w:shd w:val="clear" w:fill="FFFFFF"/>
          <w:lang w:eastAsia="zh-CN"/>
        </w:rPr>
        <w:t>“优享存”零存整取定期储蓄存款</w:t>
      </w:r>
      <w:r>
        <w:rPr>
          <w:rFonts w:hint="eastAsia" w:ascii="仿宋_GB2312" w:hAnsi="仿宋_GB2312" w:eastAsia="仿宋_GB2312" w:cs="仿宋_GB2312"/>
          <w:b/>
          <w:bCs/>
          <w:i w:val="0"/>
          <w:iCs w:val="0"/>
          <w:caps w:val="0"/>
          <w:color w:val="auto"/>
          <w:spacing w:val="0"/>
          <w:sz w:val="32"/>
          <w:szCs w:val="32"/>
          <w:shd w:val="clear" w:fill="FFFFFF"/>
        </w:rPr>
        <w:t>产品</w:t>
      </w:r>
      <w:r>
        <w:rPr>
          <w:rFonts w:hint="eastAsia" w:ascii="仿宋_GB2312" w:hAnsi="仿宋_GB2312" w:eastAsia="仿宋_GB2312" w:cs="仿宋_GB2312"/>
          <w:b/>
          <w:bCs/>
          <w:i w:val="0"/>
          <w:iCs w:val="0"/>
          <w:caps w:val="0"/>
          <w:color w:val="auto"/>
          <w:spacing w:val="0"/>
          <w:sz w:val="32"/>
          <w:szCs w:val="32"/>
          <w:shd w:val="clear" w:fill="FFFFFF"/>
          <w:lang w:eastAsia="zh-CN"/>
        </w:rPr>
        <w:t>不支持部分提前支取，产品到期前仅可全部提前支取，全部提前支取时</w:t>
      </w:r>
      <w:r>
        <w:rPr>
          <w:rFonts w:hint="eastAsia" w:ascii="仿宋_GB2312" w:hAnsi="仿宋_GB2312" w:eastAsia="仿宋_GB2312" w:cs="仿宋_GB2312"/>
          <w:b/>
          <w:bCs/>
          <w:i w:val="0"/>
          <w:iCs w:val="0"/>
          <w:caps w:val="0"/>
          <w:color w:val="auto"/>
          <w:spacing w:val="0"/>
          <w:sz w:val="32"/>
          <w:szCs w:val="32"/>
          <w:shd w:val="clear" w:fill="FFFFFF"/>
        </w:rPr>
        <w:t>按照支取日</w:t>
      </w:r>
      <w:r>
        <w:rPr>
          <w:rFonts w:hint="eastAsia" w:ascii="仿宋_GB2312" w:hAnsi="仿宋_GB2312" w:eastAsia="仿宋_GB2312" w:cs="仿宋_GB2312"/>
          <w:b/>
          <w:bCs/>
          <w:i w:val="0"/>
          <w:iCs w:val="0"/>
          <w:caps w:val="0"/>
          <w:color w:val="auto"/>
          <w:spacing w:val="0"/>
          <w:sz w:val="32"/>
          <w:szCs w:val="32"/>
          <w:shd w:val="clear" w:fill="FFFFFF"/>
          <w:lang w:eastAsia="zh-CN"/>
        </w:rPr>
        <w:t>北京农商银行</w:t>
      </w:r>
      <w:r>
        <w:rPr>
          <w:rFonts w:hint="eastAsia" w:ascii="仿宋_GB2312" w:hAnsi="仿宋_GB2312" w:eastAsia="仿宋_GB2312" w:cs="仿宋_GB2312"/>
          <w:b/>
          <w:bCs/>
          <w:i w:val="0"/>
          <w:iCs w:val="0"/>
          <w:caps w:val="0"/>
          <w:color w:val="auto"/>
          <w:spacing w:val="0"/>
          <w:sz w:val="32"/>
          <w:szCs w:val="32"/>
          <w:shd w:val="clear" w:fill="FFFFFF"/>
        </w:rPr>
        <w:t>挂牌公告的</w:t>
      </w:r>
      <w:r>
        <w:rPr>
          <w:rFonts w:hint="eastAsia" w:ascii="仿宋_GB2312" w:hAnsi="仿宋_GB2312" w:eastAsia="仿宋_GB2312" w:cs="仿宋_GB2312"/>
          <w:b/>
          <w:bCs/>
          <w:i w:val="0"/>
          <w:iCs w:val="0"/>
          <w:caps w:val="0"/>
          <w:color w:val="auto"/>
          <w:spacing w:val="0"/>
          <w:sz w:val="32"/>
          <w:szCs w:val="32"/>
          <w:shd w:val="clear" w:fill="FFFFFF"/>
          <w:lang w:eastAsia="zh-CN"/>
        </w:rPr>
        <w:t>对应币种</w:t>
      </w:r>
      <w:r>
        <w:rPr>
          <w:rFonts w:hint="eastAsia" w:ascii="仿宋_GB2312" w:hAnsi="仿宋_GB2312" w:eastAsia="仿宋_GB2312" w:cs="仿宋_GB2312"/>
          <w:b/>
          <w:bCs/>
          <w:i w:val="0"/>
          <w:iCs w:val="0"/>
          <w:caps w:val="0"/>
          <w:color w:val="auto"/>
          <w:spacing w:val="0"/>
          <w:sz w:val="32"/>
          <w:szCs w:val="32"/>
          <w:shd w:val="clear" w:fill="FFFFFF"/>
        </w:rPr>
        <w:t>活期储蓄存款利率计</w:t>
      </w:r>
      <w:r>
        <w:rPr>
          <w:rFonts w:hint="eastAsia" w:ascii="仿宋_GB2312" w:hAnsi="仿宋_GB2312" w:eastAsia="仿宋_GB2312" w:cs="仿宋_GB2312"/>
          <w:b/>
          <w:bCs/>
          <w:i w:val="0"/>
          <w:iCs w:val="0"/>
          <w:caps w:val="0"/>
          <w:color w:val="auto"/>
          <w:spacing w:val="0"/>
          <w:sz w:val="32"/>
          <w:szCs w:val="32"/>
          <w:shd w:val="clear" w:fill="FFFFFF"/>
          <w:lang w:eastAsia="zh-CN"/>
        </w:rPr>
        <w:t>算利息</w:t>
      </w:r>
      <w:r>
        <w:rPr>
          <w:rFonts w:hint="eastAsia" w:ascii="仿宋_GB2312" w:hAnsi="仿宋_GB2312" w:eastAsia="仿宋_GB2312" w:cs="仿宋_GB2312"/>
          <w:i w:val="0"/>
          <w:iCs w:val="0"/>
          <w:caps w:val="0"/>
          <w:color w:val="auto"/>
          <w:spacing w:val="0"/>
          <w:sz w:val="32"/>
          <w:szCs w:val="32"/>
          <w:shd w:val="clear" w:fill="FFFFFF"/>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3" w:firstLineChars="200"/>
        <w:jc w:val="both"/>
        <w:textAlignment w:val="auto"/>
        <w:rPr>
          <w:rFonts w:hint="eastAsia" w:ascii="仿宋_GB2312" w:hAnsi="仿宋_GB2312" w:eastAsia="仿宋_GB2312" w:cs="仿宋_GB2312"/>
          <w:i w:val="0"/>
          <w:iCs w:val="0"/>
          <w:caps w:val="0"/>
          <w:color w:val="auto"/>
          <w:spacing w:val="0"/>
          <w:sz w:val="32"/>
          <w:szCs w:val="32"/>
        </w:rPr>
      </w:pPr>
      <w:r>
        <w:rPr>
          <w:rStyle w:val="8"/>
          <w:rFonts w:hint="eastAsia" w:ascii="仿宋_GB2312" w:hAnsi="仿宋_GB2312" w:eastAsia="仿宋_GB2312" w:cs="仿宋_GB2312"/>
          <w:i w:val="0"/>
          <w:iCs w:val="0"/>
          <w:caps w:val="0"/>
          <w:color w:val="auto"/>
          <w:spacing w:val="0"/>
          <w:sz w:val="32"/>
          <w:szCs w:val="32"/>
          <w:shd w:val="clear" w:fill="FFFFFF"/>
        </w:rPr>
        <w:t>第</w:t>
      </w:r>
      <w:r>
        <w:rPr>
          <w:rStyle w:val="8"/>
          <w:rFonts w:hint="eastAsia" w:ascii="仿宋_GB2312" w:hAnsi="仿宋_GB2312" w:eastAsia="仿宋_GB2312" w:cs="仿宋_GB2312"/>
          <w:i w:val="0"/>
          <w:iCs w:val="0"/>
          <w:caps w:val="0"/>
          <w:color w:val="auto"/>
          <w:spacing w:val="0"/>
          <w:sz w:val="32"/>
          <w:szCs w:val="32"/>
          <w:shd w:val="clear" w:fill="FFFFFF"/>
          <w:lang w:eastAsia="zh-CN"/>
        </w:rPr>
        <w:t>二</w:t>
      </w:r>
      <w:r>
        <w:rPr>
          <w:rStyle w:val="8"/>
          <w:rFonts w:hint="eastAsia" w:ascii="仿宋_GB2312" w:hAnsi="仿宋_GB2312" w:eastAsia="仿宋_GB2312" w:cs="仿宋_GB2312"/>
          <w:i w:val="0"/>
          <w:iCs w:val="0"/>
          <w:caps w:val="0"/>
          <w:color w:val="auto"/>
          <w:spacing w:val="0"/>
          <w:sz w:val="32"/>
          <w:szCs w:val="32"/>
          <w:shd w:val="clear" w:fill="FFFFFF"/>
        </w:rPr>
        <w:t>条 双方权利和义务</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lang w:val="en-US" w:eastAsia="zh-CN"/>
        </w:rPr>
        <w:t>2</w:t>
      </w:r>
      <w:r>
        <w:rPr>
          <w:rFonts w:hint="eastAsia" w:ascii="仿宋_GB2312" w:hAnsi="仿宋_GB2312" w:eastAsia="仿宋_GB2312" w:cs="仿宋_GB2312"/>
          <w:i w:val="0"/>
          <w:iCs w:val="0"/>
          <w:caps w:val="0"/>
          <w:color w:val="auto"/>
          <w:spacing w:val="0"/>
          <w:sz w:val="32"/>
          <w:szCs w:val="32"/>
          <w:shd w:val="clear" w:fill="FFFFFF"/>
        </w:rPr>
        <w:t xml:space="preserve">.1 </w:t>
      </w:r>
      <w:r>
        <w:rPr>
          <w:rFonts w:hint="eastAsia" w:ascii="仿宋_GB2312" w:hAnsi="仿宋_GB2312" w:eastAsia="仿宋_GB2312" w:cs="仿宋_GB2312"/>
          <w:i w:val="0"/>
          <w:iCs w:val="0"/>
          <w:caps w:val="0"/>
          <w:color w:val="auto"/>
          <w:spacing w:val="0"/>
          <w:sz w:val="32"/>
          <w:szCs w:val="32"/>
          <w:shd w:val="clear" w:fill="FFFFFF"/>
          <w:lang w:eastAsia="zh-CN"/>
        </w:rPr>
        <w:t>您</w:t>
      </w:r>
      <w:r>
        <w:rPr>
          <w:rFonts w:hint="eastAsia" w:ascii="仿宋_GB2312" w:hAnsi="仿宋_GB2312" w:eastAsia="仿宋_GB2312" w:cs="仿宋_GB2312"/>
          <w:i w:val="0"/>
          <w:iCs w:val="0"/>
          <w:caps w:val="0"/>
          <w:color w:val="auto"/>
          <w:spacing w:val="0"/>
          <w:sz w:val="32"/>
          <w:szCs w:val="32"/>
          <w:shd w:val="clear" w:fill="FFFFFF"/>
        </w:rPr>
        <w:t>的权利和义务：</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auto"/>
          <w:spacing w:val="0"/>
          <w:sz w:val="32"/>
          <w:szCs w:val="32"/>
          <w:lang w:val="en-US"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t>2</w:t>
      </w:r>
      <w:r>
        <w:rPr>
          <w:rFonts w:hint="eastAsia" w:ascii="仿宋_GB2312" w:hAnsi="仿宋_GB2312" w:eastAsia="仿宋_GB2312" w:cs="仿宋_GB2312"/>
          <w:i w:val="0"/>
          <w:iCs w:val="0"/>
          <w:caps w:val="0"/>
          <w:color w:val="auto"/>
          <w:spacing w:val="0"/>
          <w:sz w:val="32"/>
          <w:szCs w:val="32"/>
          <w:shd w:val="clear" w:fill="FFFFFF"/>
        </w:rPr>
        <w:t xml:space="preserve">.1.1 </w:t>
      </w:r>
      <w:r>
        <w:rPr>
          <w:rFonts w:hint="eastAsia" w:ascii="仿宋_GB2312" w:hAnsi="仿宋_GB2312" w:eastAsia="仿宋_GB2312" w:cs="仿宋_GB2312"/>
          <w:i w:val="0"/>
          <w:iCs w:val="0"/>
          <w:caps w:val="0"/>
          <w:color w:val="auto"/>
          <w:spacing w:val="0"/>
          <w:sz w:val="32"/>
          <w:szCs w:val="32"/>
          <w:shd w:val="clear" w:fill="FFFFFF"/>
          <w:lang w:eastAsia="zh-CN"/>
        </w:rPr>
        <w:t>您</w:t>
      </w:r>
      <w:r>
        <w:rPr>
          <w:rFonts w:hint="eastAsia" w:ascii="仿宋_GB2312" w:hAnsi="仿宋_GB2312" w:eastAsia="仿宋_GB2312" w:cs="仿宋_GB2312"/>
          <w:i w:val="0"/>
          <w:iCs w:val="0"/>
          <w:caps w:val="0"/>
          <w:color w:val="auto"/>
          <w:spacing w:val="0"/>
          <w:sz w:val="32"/>
          <w:szCs w:val="32"/>
          <w:shd w:val="clear" w:fill="FFFFFF"/>
        </w:rPr>
        <w:t>可通过</w:t>
      </w:r>
      <w:r>
        <w:rPr>
          <w:rFonts w:hint="eastAsia" w:ascii="仿宋_GB2312" w:hAnsi="仿宋_GB2312" w:eastAsia="仿宋_GB2312" w:cs="仿宋_GB2312"/>
          <w:b w:val="0"/>
          <w:bCs w:val="0"/>
          <w:i w:val="0"/>
          <w:iCs w:val="0"/>
          <w:caps w:val="0"/>
          <w:color w:val="auto"/>
          <w:spacing w:val="0"/>
          <w:sz w:val="32"/>
          <w:szCs w:val="32"/>
          <w:shd w:val="clear" w:fill="FFFFFF"/>
          <w:lang w:eastAsia="zh-CN"/>
        </w:rPr>
        <w:t>北京农商银行</w:t>
      </w:r>
      <w:r>
        <w:rPr>
          <w:rFonts w:hint="eastAsia" w:ascii="仿宋_GB2312" w:hAnsi="仿宋_GB2312" w:eastAsia="仿宋_GB2312" w:cs="仿宋_GB2312"/>
          <w:b w:val="0"/>
          <w:bCs w:val="0"/>
          <w:i w:val="0"/>
          <w:iCs w:val="0"/>
          <w:caps w:val="0"/>
          <w:color w:val="auto"/>
          <w:spacing w:val="0"/>
          <w:sz w:val="32"/>
          <w:szCs w:val="32"/>
          <w:shd w:val="clear" w:fill="FFFFFF"/>
        </w:rPr>
        <w:t>产</w:t>
      </w:r>
      <w:r>
        <w:rPr>
          <w:rFonts w:hint="eastAsia" w:ascii="仿宋_GB2312" w:hAnsi="仿宋_GB2312" w:eastAsia="仿宋_GB2312" w:cs="仿宋_GB2312"/>
          <w:i w:val="0"/>
          <w:iCs w:val="0"/>
          <w:caps w:val="0"/>
          <w:color w:val="auto"/>
          <w:spacing w:val="0"/>
          <w:sz w:val="32"/>
          <w:szCs w:val="32"/>
          <w:shd w:val="clear" w:fill="FFFFFF"/>
        </w:rPr>
        <w:t>品购买渠道购买</w:t>
      </w: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i w:val="0"/>
          <w:iCs w:val="0"/>
          <w:caps w:val="0"/>
          <w:color w:val="auto"/>
          <w:spacing w:val="0"/>
          <w:sz w:val="32"/>
          <w:szCs w:val="32"/>
          <w:shd w:val="clear" w:fill="FFFFFF"/>
        </w:rPr>
        <w:t>优享存</w:t>
      </w: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b w:val="0"/>
          <w:bCs w:val="0"/>
          <w:i w:val="0"/>
          <w:iCs w:val="0"/>
          <w:caps w:val="0"/>
          <w:color w:val="auto"/>
          <w:spacing w:val="0"/>
          <w:sz w:val="32"/>
          <w:szCs w:val="32"/>
          <w:shd w:val="clear" w:fill="FFFFFF"/>
          <w:lang w:eastAsia="zh-CN"/>
        </w:rPr>
        <w:t>定期储蓄存款</w:t>
      </w:r>
      <w:r>
        <w:rPr>
          <w:rFonts w:hint="eastAsia" w:ascii="仿宋_GB2312" w:hAnsi="仿宋_GB2312" w:eastAsia="仿宋_GB2312" w:cs="仿宋_GB2312"/>
          <w:i w:val="0"/>
          <w:iCs w:val="0"/>
          <w:caps w:val="0"/>
          <w:color w:val="auto"/>
          <w:spacing w:val="0"/>
          <w:sz w:val="32"/>
          <w:szCs w:val="32"/>
          <w:shd w:val="clear" w:fill="FFFFFF"/>
        </w:rPr>
        <w:t>产品并进行查询、支取等操作。</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lang w:val="en-US" w:eastAsia="zh-CN"/>
        </w:rPr>
        <w:t>2</w:t>
      </w:r>
      <w:r>
        <w:rPr>
          <w:rFonts w:hint="eastAsia" w:ascii="仿宋_GB2312" w:hAnsi="仿宋_GB2312" w:eastAsia="仿宋_GB2312" w:cs="仿宋_GB2312"/>
          <w:i w:val="0"/>
          <w:iCs w:val="0"/>
          <w:caps w:val="0"/>
          <w:color w:val="auto"/>
          <w:spacing w:val="0"/>
          <w:sz w:val="32"/>
          <w:szCs w:val="32"/>
          <w:shd w:val="clear" w:fill="FFFFFF"/>
        </w:rPr>
        <w:t xml:space="preserve">.1.2 </w:t>
      </w:r>
      <w:r>
        <w:rPr>
          <w:rFonts w:hint="eastAsia" w:ascii="仿宋_GB2312" w:hAnsi="仿宋_GB2312" w:eastAsia="仿宋_GB2312" w:cs="仿宋_GB2312"/>
          <w:i w:val="0"/>
          <w:iCs w:val="0"/>
          <w:caps w:val="0"/>
          <w:color w:val="auto"/>
          <w:spacing w:val="0"/>
          <w:sz w:val="32"/>
          <w:szCs w:val="32"/>
          <w:shd w:val="clear" w:fill="FFFFFF"/>
          <w:lang w:eastAsia="zh-CN"/>
        </w:rPr>
        <w:t>您</w:t>
      </w:r>
      <w:r>
        <w:rPr>
          <w:rFonts w:hint="eastAsia" w:ascii="仿宋_GB2312" w:hAnsi="仿宋_GB2312" w:eastAsia="仿宋_GB2312" w:cs="仿宋_GB2312"/>
          <w:i w:val="0"/>
          <w:iCs w:val="0"/>
          <w:caps w:val="0"/>
          <w:color w:val="auto"/>
          <w:spacing w:val="0"/>
          <w:sz w:val="32"/>
          <w:szCs w:val="32"/>
          <w:shd w:val="clear" w:fill="FFFFFF"/>
        </w:rPr>
        <w:t>购买的</w:t>
      </w: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i w:val="0"/>
          <w:iCs w:val="0"/>
          <w:caps w:val="0"/>
          <w:color w:val="auto"/>
          <w:spacing w:val="0"/>
          <w:sz w:val="32"/>
          <w:szCs w:val="32"/>
          <w:shd w:val="clear" w:fill="FFFFFF"/>
        </w:rPr>
        <w:t>优享存</w:t>
      </w: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b w:val="0"/>
          <w:bCs w:val="0"/>
          <w:i w:val="0"/>
          <w:iCs w:val="0"/>
          <w:caps w:val="0"/>
          <w:color w:val="auto"/>
          <w:spacing w:val="0"/>
          <w:sz w:val="32"/>
          <w:szCs w:val="32"/>
          <w:shd w:val="clear" w:fill="FFFFFF"/>
          <w:lang w:eastAsia="zh-CN"/>
        </w:rPr>
        <w:t>定期储蓄存款</w:t>
      </w:r>
      <w:r>
        <w:rPr>
          <w:rFonts w:hint="eastAsia" w:ascii="仿宋_GB2312" w:hAnsi="仿宋_GB2312" w:eastAsia="仿宋_GB2312" w:cs="仿宋_GB2312"/>
          <w:i w:val="0"/>
          <w:iCs w:val="0"/>
          <w:caps w:val="0"/>
          <w:color w:val="auto"/>
          <w:spacing w:val="0"/>
          <w:sz w:val="32"/>
          <w:szCs w:val="32"/>
          <w:shd w:val="clear" w:fill="FFFFFF"/>
        </w:rPr>
        <w:t>产品支持开立存款证明</w:t>
      </w:r>
      <w:r>
        <w:rPr>
          <w:rFonts w:hint="eastAsia" w:ascii="仿宋_GB2312" w:hAnsi="仿宋_GB2312" w:eastAsia="仿宋_GB2312" w:cs="仿宋_GB2312"/>
          <w:i w:val="0"/>
          <w:iCs w:val="0"/>
          <w:caps w:val="0"/>
          <w:color w:val="auto"/>
          <w:spacing w:val="0"/>
          <w:sz w:val="32"/>
          <w:szCs w:val="32"/>
          <w:shd w:val="clear" w:fill="FFFFFF"/>
          <w:lang w:eastAsia="zh-CN"/>
        </w:rPr>
        <w:t>、质押</w:t>
      </w:r>
      <w:r>
        <w:rPr>
          <w:rFonts w:hint="eastAsia" w:ascii="仿宋_GB2312" w:hAnsi="仿宋_GB2312" w:eastAsia="仿宋_GB2312" w:cs="仿宋_GB2312"/>
          <w:i w:val="0"/>
          <w:iCs w:val="0"/>
          <w:caps w:val="0"/>
          <w:color w:val="auto"/>
          <w:spacing w:val="0"/>
          <w:sz w:val="32"/>
          <w:szCs w:val="32"/>
          <w:shd w:val="clear" w:fill="FFFFFF"/>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3"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b/>
          <w:bCs/>
          <w:i w:val="0"/>
          <w:iCs w:val="0"/>
          <w:caps w:val="0"/>
          <w:color w:val="auto"/>
          <w:spacing w:val="0"/>
          <w:sz w:val="32"/>
          <w:szCs w:val="32"/>
          <w:shd w:val="clear" w:fill="FFFFFF"/>
          <w:lang w:val="en-US" w:eastAsia="zh-CN"/>
        </w:rPr>
        <w:t>2</w:t>
      </w:r>
      <w:r>
        <w:rPr>
          <w:rFonts w:hint="eastAsia" w:ascii="仿宋_GB2312" w:hAnsi="仿宋_GB2312" w:eastAsia="仿宋_GB2312" w:cs="仿宋_GB2312"/>
          <w:b/>
          <w:bCs/>
          <w:i w:val="0"/>
          <w:iCs w:val="0"/>
          <w:caps w:val="0"/>
          <w:color w:val="auto"/>
          <w:spacing w:val="0"/>
          <w:sz w:val="32"/>
          <w:szCs w:val="32"/>
          <w:shd w:val="clear" w:fill="FFFFFF"/>
        </w:rPr>
        <w:t xml:space="preserve">.1.3 </w:t>
      </w:r>
      <w:r>
        <w:rPr>
          <w:rFonts w:hint="eastAsia" w:ascii="仿宋_GB2312" w:hAnsi="仿宋_GB2312" w:eastAsia="仿宋_GB2312" w:cs="仿宋_GB2312"/>
          <w:b/>
          <w:bCs/>
          <w:i w:val="0"/>
          <w:iCs w:val="0"/>
          <w:caps w:val="0"/>
          <w:color w:val="auto"/>
          <w:spacing w:val="0"/>
          <w:sz w:val="32"/>
          <w:szCs w:val="32"/>
          <w:shd w:val="clear" w:fill="FFFFFF"/>
          <w:lang w:eastAsia="zh-CN"/>
        </w:rPr>
        <w:t>您</w:t>
      </w:r>
      <w:r>
        <w:rPr>
          <w:rFonts w:hint="eastAsia" w:ascii="仿宋_GB2312" w:hAnsi="仿宋_GB2312" w:eastAsia="仿宋_GB2312" w:cs="仿宋_GB2312"/>
          <w:b/>
          <w:bCs/>
          <w:i w:val="0"/>
          <w:iCs w:val="0"/>
          <w:caps w:val="0"/>
          <w:color w:val="auto"/>
          <w:spacing w:val="0"/>
          <w:sz w:val="32"/>
          <w:szCs w:val="32"/>
          <w:shd w:val="clear" w:fill="FFFFFF"/>
        </w:rPr>
        <w:t>承诺在办理</w:t>
      </w:r>
      <w:r>
        <w:rPr>
          <w:rFonts w:hint="eastAsia" w:ascii="仿宋_GB2312" w:hAnsi="仿宋_GB2312" w:eastAsia="仿宋_GB2312" w:cs="仿宋_GB2312"/>
          <w:b/>
          <w:bCs/>
          <w:i w:val="0"/>
          <w:iCs w:val="0"/>
          <w:caps w:val="0"/>
          <w:color w:val="auto"/>
          <w:spacing w:val="0"/>
          <w:sz w:val="32"/>
          <w:szCs w:val="32"/>
          <w:shd w:val="clear" w:fill="FFFFFF"/>
          <w:lang w:eastAsia="zh-CN"/>
        </w:rPr>
        <w:t>“</w:t>
      </w:r>
      <w:r>
        <w:rPr>
          <w:rFonts w:hint="eastAsia" w:ascii="仿宋_GB2312" w:hAnsi="仿宋_GB2312" w:eastAsia="仿宋_GB2312" w:cs="仿宋_GB2312"/>
          <w:b/>
          <w:bCs/>
          <w:i w:val="0"/>
          <w:iCs w:val="0"/>
          <w:caps w:val="0"/>
          <w:color w:val="auto"/>
          <w:spacing w:val="0"/>
          <w:sz w:val="32"/>
          <w:szCs w:val="32"/>
          <w:shd w:val="clear" w:fill="FFFFFF"/>
        </w:rPr>
        <w:t>优享存</w:t>
      </w:r>
      <w:r>
        <w:rPr>
          <w:rFonts w:hint="eastAsia" w:ascii="仿宋_GB2312" w:hAnsi="仿宋_GB2312" w:eastAsia="仿宋_GB2312" w:cs="仿宋_GB2312"/>
          <w:b/>
          <w:bCs/>
          <w:i w:val="0"/>
          <w:iCs w:val="0"/>
          <w:caps w:val="0"/>
          <w:color w:val="auto"/>
          <w:spacing w:val="0"/>
          <w:sz w:val="32"/>
          <w:szCs w:val="32"/>
          <w:shd w:val="clear" w:fill="FFFFFF"/>
          <w:lang w:eastAsia="zh-CN"/>
        </w:rPr>
        <w:t>”定期储蓄存款</w:t>
      </w:r>
      <w:r>
        <w:rPr>
          <w:rFonts w:hint="eastAsia" w:ascii="仿宋_GB2312" w:hAnsi="仿宋_GB2312" w:eastAsia="仿宋_GB2312" w:cs="仿宋_GB2312"/>
          <w:b/>
          <w:bCs/>
          <w:i w:val="0"/>
          <w:iCs w:val="0"/>
          <w:caps w:val="0"/>
          <w:color w:val="auto"/>
          <w:spacing w:val="0"/>
          <w:sz w:val="32"/>
          <w:szCs w:val="32"/>
          <w:shd w:val="clear" w:fill="FFFFFF"/>
        </w:rPr>
        <w:t>业务过程中提供的身份信息、账户信息等均为</w:t>
      </w:r>
      <w:r>
        <w:rPr>
          <w:rFonts w:hint="eastAsia" w:ascii="仿宋_GB2312" w:hAnsi="仿宋_GB2312" w:eastAsia="仿宋_GB2312" w:cs="仿宋_GB2312"/>
          <w:b/>
          <w:bCs/>
          <w:i w:val="0"/>
          <w:iCs w:val="0"/>
          <w:caps w:val="0"/>
          <w:color w:val="auto"/>
          <w:spacing w:val="0"/>
          <w:sz w:val="32"/>
          <w:szCs w:val="32"/>
          <w:shd w:val="clear" w:fill="FFFFFF"/>
          <w:lang w:eastAsia="zh-CN"/>
        </w:rPr>
        <w:t>您</w:t>
      </w:r>
      <w:r>
        <w:rPr>
          <w:rFonts w:hint="eastAsia" w:ascii="仿宋_GB2312" w:hAnsi="仿宋_GB2312" w:eastAsia="仿宋_GB2312" w:cs="仿宋_GB2312"/>
          <w:b/>
          <w:bCs/>
          <w:i w:val="0"/>
          <w:iCs w:val="0"/>
          <w:caps w:val="0"/>
          <w:color w:val="auto"/>
          <w:spacing w:val="0"/>
          <w:sz w:val="32"/>
          <w:szCs w:val="32"/>
          <w:shd w:val="clear" w:fill="FFFFFF"/>
        </w:rPr>
        <w:t>本人的真实信息且准确无误。</w:t>
      </w:r>
      <w:r>
        <w:rPr>
          <w:rFonts w:hint="eastAsia" w:ascii="仿宋_GB2312" w:hAnsi="仿宋_GB2312" w:eastAsia="仿宋_GB2312" w:cs="仿宋_GB2312"/>
          <w:b/>
          <w:bCs/>
          <w:i w:val="0"/>
          <w:iCs w:val="0"/>
          <w:caps w:val="0"/>
          <w:color w:val="auto"/>
          <w:spacing w:val="0"/>
          <w:sz w:val="32"/>
          <w:szCs w:val="32"/>
          <w:shd w:val="clear" w:fill="FFFFFF"/>
          <w:lang w:eastAsia="zh-CN"/>
        </w:rPr>
        <w:t>您</w:t>
      </w:r>
      <w:r>
        <w:rPr>
          <w:rFonts w:hint="eastAsia" w:ascii="仿宋_GB2312" w:hAnsi="仿宋_GB2312" w:eastAsia="仿宋_GB2312" w:cs="仿宋_GB2312"/>
          <w:b/>
          <w:bCs/>
          <w:i w:val="0"/>
          <w:iCs w:val="0"/>
          <w:caps w:val="0"/>
          <w:color w:val="auto"/>
          <w:spacing w:val="0"/>
          <w:sz w:val="32"/>
          <w:szCs w:val="32"/>
          <w:shd w:val="clear" w:fill="FFFFFF"/>
        </w:rPr>
        <w:t>承诺</w:t>
      </w:r>
      <w:r>
        <w:rPr>
          <w:rFonts w:hint="eastAsia" w:ascii="仿宋_GB2312" w:hAnsi="仿宋_GB2312" w:eastAsia="仿宋_GB2312" w:cs="仿宋_GB2312"/>
          <w:b/>
          <w:bCs/>
          <w:i w:val="0"/>
          <w:iCs w:val="0"/>
          <w:caps w:val="0"/>
          <w:color w:val="auto"/>
          <w:spacing w:val="0"/>
          <w:sz w:val="32"/>
          <w:szCs w:val="32"/>
          <w:shd w:val="clear" w:fill="FFFFFF"/>
          <w:lang w:eastAsia="zh-CN"/>
        </w:rPr>
        <w:t>购买“</w:t>
      </w:r>
      <w:r>
        <w:rPr>
          <w:rFonts w:hint="eastAsia" w:ascii="仿宋_GB2312" w:hAnsi="仿宋_GB2312" w:eastAsia="仿宋_GB2312" w:cs="仿宋_GB2312"/>
          <w:b/>
          <w:bCs/>
          <w:i w:val="0"/>
          <w:iCs w:val="0"/>
          <w:caps w:val="0"/>
          <w:color w:val="auto"/>
          <w:spacing w:val="0"/>
          <w:sz w:val="32"/>
          <w:szCs w:val="32"/>
          <w:shd w:val="clear" w:fill="FFFFFF"/>
        </w:rPr>
        <w:t>优享存</w:t>
      </w:r>
      <w:r>
        <w:rPr>
          <w:rFonts w:hint="eastAsia" w:ascii="仿宋_GB2312" w:hAnsi="仿宋_GB2312" w:eastAsia="仿宋_GB2312" w:cs="仿宋_GB2312"/>
          <w:b/>
          <w:bCs/>
          <w:i w:val="0"/>
          <w:iCs w:val="0"/>
          <w:caps w:val="0"/>
          <w:color w:val="auto"/>
          <w:spacing w:val="0"/>
          <w:sz w:val="32"/>
          <w:szCs w:val="32"/>
          <w:shd w:val="clear" w:fill="FFFFFF"/>
          <w:lang w:eastAsia="zh-CN"/>
        </w:rPr>
        <w:t>”定期储蓄存款产品</w:t>
      </w:r>
      <w:r>
        <w:rPr>
          <w:rFonts w:hint="eastAsia" w:ascii="仿宋_GB2312" w:hAnsi="仿宋_GB2312" w:eastAsia="仿宋_GB2312" w:cs="仿宋_GB2312"/>
          <w:b/>
          <w:bCs/>
          <w:i w:val="0"/>
          <w:iCs w:val="0"/>
          <w:caps w:val="0"/>
          <w:color w:val="auto"/>
          <w:spacing w:val="0"/>
          <w:sz w:val="32"/>
          <w:szCs w:val="32"/>
          <w:shd w:val="clear" w:fill="FFFFFF"/>
        </w:rPr>
        <w:t>的资金均为</w:t>
      </w:r>
      <w:r>
        <w:rPr>
          <w:rFonts w:hint="eastAsia" w:ascii="仿宋_GB2312" w:hAnsi="仿宋_GB2312" w:eastAsia="仿宋_GB2312" w:cs="仿宋_GB2312"/>
          <w:b/>
          <w:bCs/>
          <w:i w:val="0"/>
          <w:iCs w:val="0"/>
          <w:caps w:val="0"/>
          <w:color w:val="auto"/>
          <w:spacing w:val="0"/>
          <w:sz w:val="32"/>
          <w:szCs w:val="32"/>
          <w:shd w:val="clear" w:fill="FFFFFF"/>
          <w:lang w:eastAsia="zh-CN"/>
        </w:rPr>
        <w:t>您</w:t>
      </w:r>
      <w:r>
        <w:rPr>
          <w:rFonts w:hint="eastAsia" w:ascii="仿宋_GB2312" w:hAnsi="仿宋_GB2312" w:eastAsia="仿宋_GB2312" w:cs="仿宋_GB2312"/>
          <w:b/>
          <w:bCs/>
          <w:i w:val="0"/>
          <w:iCs w:val="0"/>
          <w:caps w:val="0"/>
          <w:color w:val="auto"/>
          <w:spacing w:val="0"/>
          <w:sz w:val="32"/>
          <w:szCs w:val="32"/>
          <w:shd w:val="clear" w:fill="FFFFFF"/>
        </w:rPr>
        <w:t>拥有合法处分权的资金，且资金来源合法。</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3" w:firstLineChars="200"/>
        <w:jc w:val="both"/>
        <w:textAlignment w:val="auto"/>
        <w:rPr>
          <w:rFonts w:hint="eastAsia" w:ascii="仿宋_GB2312" w:hAnsi="仿宋_GB2312" w:eastAsia="仿宋_GB2312" w:cs="仿宋_GB2312"/>
          <w:b/>
          <w:bCs/>
          <w:i w:val="0"/>
          <w:iCs w:val="0"/>
          <w:caps w:val="0"/>
          <w:color w:val="auto"/>
          <w:spacing w:val="0"/>
          <w:sz w:val="32"/>
          <w:szCs w:val="32"/>
        </w:rPr>
      </w:pPr>
      <w:r>
        <w:rPr>
          <w:rFonts w:hint="eastAsia" w:ascii="仿宋_GB2312" w:hAnsi="仿宋_GB2312" w:eastAsia="仿宋_GB2312" w:cs="仿宋_GB2312"/>
          <w:b/>
          <w:bCs/>
          <w:i w:val="0"/>
          <w:iCs w:val="0"/>
          <w:caps w:val="0"/>
          <w:color w:val="auto"/>
          <w:spacing w:val="0"/>
          <w:sz w:val="32"/>
          <w:szCs w:val="32"/>
          <w:shd w:val="clear" w:fill="FFFFFF"/>
          <w:lang w:val="en-US" w:eastAsia="zh-CN"/>
        </w:rPr>
        <w:t>2</w:t>
      </w:r>
      <w:r>
        <w:rPr>
          <w:rFonts w:hint="eastAsia" w:ascii="仿宋_GB2312" w:hAnsi="仿宋_GB2312" w:eastAsia="仿宋_GB2312" w:cs="仿宋_GB2312"/>
          <w:b/>
          <w:bCs/>
          <w:i w:val="0"/>
          <w:iCs w:val="0"/>
          <w:caps w:val="0"/>
          <w:color w:val="auto"/>
          <w:spacing w:val="0"/>
          <w:sz w:val="32"/>
          <w:szCs w:val="32"/>
          <w:shd w:val="clear" w:fill="FFFFFF"/>
        </w:rPr>
        <w:t>.1.4 任何使用</w:t>
      </w:r>
      <w:r>
        <w:rPr>
          <w:rFonts w:hint="eastAsia" w:ascii="仿宋_GB2312" w:hAnsi="仿宋_GB2312" w:eastAsia="仿宋_GB2312" w:cs="仿宋_GB2312"/>
          <w:b/>
          <w:bCs/>
          <w:i w:val="0"/>
          <w:iCs w:val="0"/>
          <w:caps w:val="0"/>
          <w:color w:val="auto"/>
          <w:spacing w:val="0"/>
          <w:sz w:val="32"/>
          <w:szCs w:val="32"/>
          <w:shd w:val="clear" w:fill="FFFFFF"/>
          <w:lang w:eastAsia="zh-CN"/>
        </w:rPr>
        <w:t>您</w:t>
      </w:r>
      <w:r>
        <w:rPr>
          <w:rFonts w:hint="eastAsia" w:ascii="仿宋_GB2312" w:hAnsi="仿宋_GB2312" w:eastAsia="仿宋_GB2312" w:cs="仿宋_GB2312"/>
          <w:b/>
          <w:bCs/>
          <w:i w:val="0"/>
          <w:iCs w:val="0"/>
          <w:caps w:val="0"/>
          <w:color w:val="auto"/>
          <w:spacing w:val="0"/>
          <w:sz w:val="32"/>
          <w:szCs w:val="32"/>
          <w:shd w:val="clear" w:fill="FFFFFF"/>
        </w:rPr>
        <w:t>的密码在</w:t>
      </w:r>
      <w:r>
        <w:rPr>
          <w:rFonts w:hint="eastAsia" w:ascii="仿宋_GB2312" w:hAnsi="仿宋_GB2312" w:eastAsia="仿宋_GB2312" w:cs="仿宋_GB2312"/>
          <w:b/>
          <w:bCs/>
          <w:i w:val="0"/>
          <w:iCs w:val="0"/>
          <w:caps w:val="0"/>
          <w:color w:val="auto"/>
          <w:spacing w:val="0"/>
          <w:sz w:val="32"/>
          <w:szCs w:val="32"/>
          <w:shd w:val="clear" w:fill="FFFFFF"/>
          <w:lang w:eastAsia="zh-CN"/>
        </w:rPr>
        <w:t>北京农商银行</w:t>
      </w:r>
      <w:r>
        <w:rPr>
          <w:rFonts w:hint="eastAsia" w:ascii="仿宋_GB2312" w:hAnsi="仿宋_GB2312" w:eastAsia="仿宋_GB2312" w:cs="仿宋_GB2312"/>
          <w:b/>
          <w:bCs/>
          <w:i w:val="0"/>
          <w:iCs w:val="0"/>
          <w:caps w:val="0"/>
          <w:color w:val="auto"/>
          <w:spacing w:val="0"/>
          <w:sz w:val="32"/>
          <w:szCs w:val="32"/>
          <w:shd w:val="clear" w:fill="FFFFFF"/>
        </w:rPr>
        <w:t>产品购买渠道的操作均视为</w:t>
      </w:r>
      <w:r>
        <w:rPr>
          <w:rFonts w:hint="eastAsia" w:ascii="仿宋_GB2312" w:hAnsi="仿宋_GB2312" w:eastAsia="仿宋_GB2312" w:cs="仿宋_GB2312"/>
          <w:b/>
          <w:bCs/>
          <w:i w:val="0"/>
          <w:iCs w:val="0"/>
          <w:caps w:val="0"/>
          <w:color w:val="auto"/>
          <w:spacing w:val="0"/>
          <w:sz w:val="32"/>
          <w:szCs w:val="32"/>
          <w:shd w:val="clear" w:fill="FFFFFF"/>
          <w:lang w:eastAsia="zh-CN"/>
        </w:rPr>
        <w:t>您</w:t>
      </w:r>
      <w:r>
        <w:rPr>
          <w:rFonts w:hint="eastAsia" w:ascii="仿宋_GB2312" w:hAnsi="仿宋_GB2312" w:eastAsia="仿宋_GB2312" w:cs="仿宋_GB2312"/>
          <w:b/>
          <w:bCs/>
          <w:i w:val="0"/>
          <w:iCs w:val="0"/>
          <w:caps w:val="0"/>
          <w:color w:val="auto"/>
          <w:spacing w:val="0"/>
          <w:sz w:val="32"/>
          <w:szCs w:val="32"/>
          <w:shd w:val="clear" w:fill="FFFFFF"/>
        </w:rPr>
        <w:t>本人的操作，由此产生的责任和后果均由</w:t>
      </w:r>
      <w:r>
        <w:rPr>
          <w:rFonts w:hint="eastAsia" w:ascii="仿宋_GB2312" w:hAnsi="仿宋_GB2312" w:eastAsia="仿宋_GB2312" w:cs="仿宋_GB2312"/>
          <w:b/>
          <w:bCs/>
          <w:i w:val="0"/>
          <w:iCs w:val="0"/>
          <w:caps w:val="0"/>
          <w:color w:val="auto"/>
          <w:spacing w:val="0"/>
          <w:sz w:val="32"/>
          <w:szCs w:val="32"/>
          <w:shd w:val="clear" w:fill="FFFFFF"/>
          <w:lang w:eastAsia="zh-CN"/>
        </w:rPr>
        <w:t>您</w:t>
      </w:r>
      <w:r>
        <w:rPr>
          <w:rFonts w:hint="eastAsia" w:ascii="仿宋_GB2312" w:hAnsi="仿宋_GB2312" w:eastAsia="仿宋_GB2312" w:cs="仿宋_GB2312"/>
          <w:b/>
          <w:bCs/>
          <w:i w:val="0"/>
          <w:iCs w:val="0"/>
          <w:caps w:val="0"/>
          <w:color w:val="auto"/>
          <w:spacing w:val="0"/>
          <w:sz w:val="32"/>
          <w:szCs w:val="32"/>
          <w:shd w:val="clear" w:fill="FFFFFF"/>
        </w:rPr>
        <w:t>承担。</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3" w:firstLineChars="200"/>
        <w:jc w:val="both"/>
        <w:textAlignment w:val="auto"/>
        <w:rPr>
          <w:rFonts w:hint="eastAsia" w:ascii="仿宋_GB2312" w:hAnsi="仿宋_GB2312" w:eastAsia="仿宋_GB2312" w:cs="仿宋_GB2312"/>
          <w:b/>
          <w:bCs/>
          <w:i w:val="0"/>
          <w:iCs w:val="0"/>
          <w:caps w:val="0"/>
          <w:color w:val="auto"/>
          <w:spacing w:val="0"/>
          <w:sz w:val="32"/>
          <w:szCs w:val="32"/>
        </w:rPr>
      </w:pPr>
      <w:r>
        <w:rPr>
          <w:rFonts w:hint="eastAsia" w:ascii="仿宋_GB2312" w:hAnsi="仿宋_GB2312" w:eastAsia="仿宋_GB2312" w:cs="仿宋_GB2312"/>
          <w:b/>
          <w:bCs/>
          <w:i w:val="0"/>
          <w:iCs w:val="0"/>
          <w:caps w:val="0"/>
          <w:color w:val="auto"/>
          <w:spacing w:val="0"/>
          <w:sz w:val="32"/>
          <w:szCs w:val="32"/>
          <w:shd w:val="clear" w:fill="FFFFFF"/>
          <w:lang w:val="en-US" w:eastAsia="zh-CN"/>
        </w:rPr>
        <w:t>2</w:t>
      </w:r>
      <w:r>
        <w:rPr>
          <w:rFonts w:hint="eastAsia" w:ascii="仿宋_GB2312" w:hAnsi="仿宋_GB2312" w:eastAsia="仿宋_GB2312" w:cs="仿宋_GB2312"/>
          <w:b/>
          <w:bCs/>
          <w:i w:val="0"/>
          <w:iCs w:val="0"/>
          <w:caps w:val="0"/>
          <w:color w:val="auto"/>
          <w:spacing w:val="0"/>
          <w:sz w:val="32"/>
          <w:szCs w:val="32"/>
          <w:shd w:val="clear" w:fill="FFFFFF"/>
        </w:rPr>
        <w:t xml:space="preserve">.1.5 </w:t>
      </w:r>
      <w:r>
        <w:rPr>
          <w:rFonts w:hint="eastAsia" w:ascii="仿宋_GB2312" w:hAnsi="仿宋_GB2312" w:eastAsia="仿宋_GB2312" w:cs="仿宋_GB2312"/>
          <w:b/>
          <w:bCs/>
          <w:i w:val="0"/>
          <w:iCs w:val="0"/>
          <w:caps w:val="0"/>
          <w:color w:val="auto"/>
          <w:spacing w:val="0"/>
          <w:sz w:val="32"/>
          <w:szCs w:val="32"/>
          <w:shd w:val="clear" w:fill="FFFFFF"/>
          <w:lang w:eastAsia="zh-CN"/>
        </w:rPr>
        <w:t>您应自</w:t>
      </w:r>
      <w:r>
        <w:rPr>
          <w:rFonts w:hint="eastAsia" w:ascii="仿宋_GB2312" w:hAnsi="仿宋_GB2312" w:eastAsia="仿宋_GB2312" w:cs="仿宋_GB2312"/>
          <w:b/>
          <w:bCs/>
          <w:i w:val="0"/>
          <w:iCs w:val="0"/>
          <w:caps w:val="0"/>
          <w:color w:val="auto"/>
          <w:spacing w:val="0"/>
          <w:sz w:val="32"/>
          <w:szCs w:val="32"/>
          <w:shd w:val="clear" w:fill="FFFFFF"/>
        </w:rPr>
        <w:t>觉遵守《中华人民共和国反洗钱法》等相关法律法规的规定</w:t>
      </w:r>
      <w:r>
        <w:rPr>
          <w:rFonts w:hint="eastAsia" w:ascii="仿宋_GB2312" w:hAnsi="仿宋_GB2312" w:eastAsia="仿宋_GB2312" w:cs="仿宋_GB2312"/>
          <w:b/>
          <w:bCs/>
          <w:i w:val="0"/>
          <w:iCs w:val="0"/>
          <w:caps w:val="0"/>
          <w:color w:val="auto"/>
          <w:spacing w:val="0"/>
          <w:sz w:val="32"/>
          <w:szCs w:val="32"/>
          <w:shd w:val="clear" w:fill="FFFFFF"/>
          <w:lang w:eastAsia="zh-CN"/>
        </w:rPr>
        <w:t>，不</w:t>
      </w:r>
      <w:r>
        <w:rPr>
          <w:rFonts w:hint="eastAsia" w:ascii="仿宋_GB2312" w:hAnsi="仿宋_GB2312" w:eastAsia="仿宋_GB2312" w:cs="仿宋_GB2312"/>
          <w:b/>
          <w:bCs/>
          <w:i w:val="0"/>
          <w:iCs w:val="0"/>
          <w:caps w:val="0"/>
          <w:color w:val="auto"/>
          <w:spacing w:val="0"/>
          <w:sz w:val="32"/>
          <w:szCs w:val="32"/>
          <w:shd w:val="clear" w:fill="FFFFFF"/>
        </w:rPr>
        <w:t>得利用本服务从事各类违法活动，或以资金及所得收益支持、资助或变相帮助</w:t>
      </w:r>
      <w:r>
        <w:rPr>
          <w:rFonts w:hint="eastAsia" w:ascii="仿宋_GB2312" w:hAnsi="仿宋_GB2312" w:eastAsia="仿宋_GB2312" w:cs="仿宋_GB2312"/>
          <w:b/>
          <w:bCs/>
          <w:i w:val="0"/>
          <w:iCs w:val="0"/>
          <w:caps w:val="0"/>
          <w:color w:val="auto"/>
          <w:spacing w:val="0"/>
          <w:sz w:val="32"/>
          <w:szCs w:val="32"/>
          <w:shd w:val="clear" w:fill="FFFFFF"/>
          <w:lang w:eastAsia="zh-CN"/>
        </w:rPr>
        <w:t>、</w:t>
      </w:r>
      <w:r>
        <w:rPr>
          <w:rFonts w:hint="eastAsia" w:ascii="仿宋_GB2312" w:hAnsi="仿宋_GB2312" w:eastAsia="仿宋_GB2312" w:cs="仿宋_GB2312"/>
          <w:b/>
          <w:bCs/>
          <w:i w:val="0"/>
          <w:iCs w:val="0"/>
          <w:caps w:val="0"/>
          <w:color w:val="auto"/>
          <w:spacing w:val="0"/>
          <w:sz w:val="32"/>
          <w:szCs w:val="32"/>
          <w:shd w:val="clear" w:fill="FFFFFF"/>
        </w:rPr>
        <w:t>从事非法活动；特定情况下，</w:t>
      </w:r>
      <w:r>
        <w:rPr>
          <w:rFonts w:hint="eastAsia" w:ascii="仿宋_GB2312" w:hAnsi="仿宋_GB2312" w:eastAsia="仿宋_GB2312" w:cs="仿宋_GB2312"/>
          <w:b/>
          <w:bCs/>
          <w:i w:val="0"/>
          <w:iCs w:val="0"/>
          <w:caps w:val="0"/>
          <w:color w:val="auto"/>
          <w:spacing w:val="0"/>
          <w:sz w:val="32"/>
          <w:szCs w:val="32"/>
          <w:shd w:val="clear" w:fill="FFFFFF"/>
          <w:lang w:eastAsia="zh-CN"/>
        </w:rPr>
        <w:t>您</w:t>
      </w:r>
      <w:r>
        <w:rPr>
          <w:rFonts w:hint="eastAsia" w:ascii="仿宋_GB2312" w:hAnsi="仿宋_GB2312" w:eastAsia="仿宋_GB2312" w:cs="仿宋_GB2312"/>
          <w:b/>
          <w:bCs/>
          <w:i w:val="0"/>
          <w:iCs w:val="0"/>
          <w:caps w:val="0"/>
          <w:color w:val="auto"/>
          <w:spacing w:val="0"/>
          <w:sz w:val="32"/>
          <w:szCs w:val="32"/>
          <w:shd w:val="clear" w:fill="FFFFFF"/>
        </w:rPr>
        <w:t>应提供相关信息及资料，配合</w:t>
      </w:r>
      <w:r>
        <w:rPr>
          <w:rFonts w:hint="eastAsia" w:ascii="仿宋_GB2312" w:hAnsi="仿宋_GB2312" w:eastAsia="仿宋_GB2312" w:cs="仿宋_GB2312"/>
          <w:b/>
          <w:bCs/>
          <w:i w:val="0"/>
          <w:iCs w:val="0"/>
          <w:caps w:val="0"/>
          <w:color w:val="auto"/>
          <w:spacing w:val="0"/>
          <w:sz w:val="32"/>
          <w:szCs w:val="32"/>
          <w:shd w:val="clear" w:fill="FFFFFF"/>
          <w:lang w:eastAsia="zh-CN"/>
        </w:rPr>
        <w:t>北京农商银行</w:t>
      </w:r>
      <w:r>
        <w:rPr>
          <w:rFonts w:hint="eastAsia" w:ascii="仿宋_GB2312" w:hAnsi="仿宋_GB2312" w:eastAsia="仿宋_GB2312" w:cs="仿宋_GB2312"/>
          <w:b/>
          <w:bCs/>
          <w:i w:val="0"/>
          <w:iCs w:val="0"/>
          <w:caps w:val="0"/>
          <w:color w:val="auto"/>
          <w:spacing w:val="0"/>
          <w:sz w:val="32"/>
          <w:szCs w:val="32"/>
          <w:shd w:val="clear" w:fill="FFFFFF"/>
        </w:rPr>
        <w:t>提供反洗钱工作所需身份信息及数据，并对信息及资料真实性、准确性及完整性负责；如发现或有合理理由怀疑</w:t>
      </w:r>
      <w:r>
        <w:rPr>
          <w:rFonts w:hint="eastAsia" w:ascii="仿宋_GB2312" w:hAnsi="仿宋_GB2312" w:eastAsia="仿宋_GB2312" w:cs="仿宋_GB2312"/>
          <w:b/>
          <w:bCs/>
          <w:i w:val="0"/>
          <w:iCs w:val="0"/>
          <w:caps w:val="0"/>
          <w:color w:val="auto"/>
          <w:spacing w:val="0"/>
          <w:sz w:val="32"/>
          <w:szCs w:val="32"/>
          <w:shd w:val="clear" w:fill="FFFFFF"/>
          <w:lang w:eastAsia="zh-CN"/>
        </w:rPr>
        <w:t>您</w:t>
      </w:r>
      <w:r>
        <w:rPr>
          <w:rFonts w:hint="eastAsia" w:ascii="仿宋_GB2312" w:hAnsi="仿宋_GB2312" w:eastAsia="仿宋_GB2312" w:cs="仿宋_GB2312"/>
          <w:b/>
          <w:bCs/>
          <w:i w:val="0"/>
          <w:iCs w:val="0"/>
          <w:caps w:val="0"/>
          <w:color w:val="auto"/>
          <w:spacing w:val="0"/>
          <w:sz w:val="32"/>
          <w:szCs w:val="32"/>
          <w:shd w:val="clear" w:fill="FFFFFF"/>
        </w:rPr>
        <w:t>或</w:t>
      </w:r>
      <w:r>
        <w:rPr>
          <w:rFonts w:hint="eastAsia" w:ascii="仿宋_GB2312" w:hAnsi="仿宋_GB2312" w:eastAsia="仿宋_GB2312" w:cs="仿宋_GB2312"/>
          <w:b/>
          <w:bCs/>
          <w:i w:val="0"/>
          <w:iCs w:val="0"/>
          <w:caps w:val="0"/>
          <w:color w:val="auto"/>
          <w:spacing w:val="0"/>
          <w:sz w:val="32"/>
          <w:szCs w:val="32"/>
          <w:shd w:val="clear" w:fill="FFFFFF"/>
          <w:lang w:eastAsia="zh-CN"/>
        </w:rPr>
        <w:t>您</w:t>
      </w:r>
      <w:r>
        <w:rPr>
          <w:rFonts w:hint="eastAsia" w:ascii="仿宋_GB2312" w:hAnsi="仿宋_GB2312" w:eastAsia="仿宋_GB2312" w:cs="仿宋_GB2312"/>
          <w:b/>
          <w:bCs/>
          <w:i w:val="0"/>
          <w:iCs w:val="0"/>
          <w:caps w:val="0"/>
          <w:color w:val="auto"/>
          <w:spacing w:val="0"/>
          <w:sz w:val="32"/>
          <w:szCs w:val="32"/>
          <w:shd w:val="clear" w:fill="FFFFFF"/>
        </w:rPr>
        <w:t>的资金存在洗钱、恐怖融资、逃税等嫌疑，</w:t>
      </w:r>
      <w:r>
        <w:rPr>
          <w:rFonts w:hint="eastAsia" w:ascii="仿宋_GB2312" w:hAnsi="仿宋_GB2312" w:eastAsia="仿宋_GB2312" w:cs="仿宋_GB2312"/>
          <w:b/>
          <w:bCs/>
          <w:i w:val="0"/>
          <w:iCs w:val="0"/>
          <w:caps w:val="0"/>
          <w:color w:val="auto"/>
          <w:spacing w:val="0"/>
          <w:sz w:val="32"/>
          <w:szCs w:val="32"/>
          <w:shd w:val="clear" w:fill="FFFFFF"/>
          <w:lang w:eastAsia="zh-CN"/>
        </w:rPr>
        <w:t>北京农商银行</w:t>
      </w:r>
      <w:r>
        <w:rPr>
          <w:rFonts w:hint="eastAsia" w:ascii="仿宋_GB2312" w:hAnsi="仿宋_GB2312" w:eastAsia="仿宋_GB2312" w:cs="仿宋_GB2312"/>
          <w:b/>
          <w:bCs/>
          <w:i w:val="0"/>
          <w:iCs w:val="0"/>
          <w:caps w:val="0"/>
          <w:color w:val="auto"/>
          <w:spacing w:val="0"/>
          <w:sz w:val="32"/>
          <w:szCs w:val="32"/>
          <w:shd w:val="clear" w:fill="FFFFFF"/>
        </w:rPr>
        <w:t>有权提前终止</w:t>
      </w:r>
      <w:r>
        <w:rPr>
          <w:rFonts w:hint="eastAsia" w:ascii="仿宋_GB2312" w:hAnsi="仿宋_GB2312" w:eastAsia="仿宋_GB2312" w:cs="仿宋_GB2312"/>
          <w:b/>
          <w:bCs/>
          <w:i w:val="0"/>
          <w:iCs w:val="0"/>
          <w:caps w:val="0"/>
          <w:color w:val="auto"/>
          <w:spacing w:val="0"/>
          <w:sz w:val="32"/>
          <w:szCs w:val="32"/>
          <w:highlight w:val="none"/>
          <w:shd w:val="clear" w:fill="FFFFFF"/>
        </w:rPr>
        <w:t>服务或</w:t>
      </w:r>
      <w:r>
        <w:rPr>
          <w:rFonts w:hint="eastAsia" w:ascii="仿宋_GB2312" w:hAnsi="仿宋_GB2312" w:eastAsia="仿宋_GB2312" w:cs="仿宋_GB2312"/>
          <w:b/>
          <w:bCs/>
          <w:i w:val="0"/>
          <w:iCs w:val="0"/>
          <w:caps w:val="0"/>
          <w:color w:val="auto"/>
          <w:spacing w:val="0"/>
          <w:sz w:val="32"/>
          <w:szCs w:val="32"/>
          <w:highlight w:val="none"/>
          <w:shd w:val="clear" w:fill="FFFFFF"/>
          <w:lang w:eastAsia="zh-CN"/>
        </w:rPr>
        <w:t>采取</w:t>
      </w:r>
      <w:r>
        <w:rPr>
          <w:rFonts w:hint="eastAsia" w:ascii="仿宋_GB2312" w:hAnsi="仿宋_GB2312" w:eastAsia="仿宋_GB2312" w:cs="仿宋_GB2312"/>
          <w:b/>
          <w:bCs/>
          <w:i w:val="0"/>
          <w:iCs w:val="0"/>
          <w:caps w:val="0"/>
          <w:color w:val="auto"/>
          <w:spacing w:val="0"/>
          <w:sz w:val="32"/>
          <w:szCs w:val="32"/>
          <w:highlight w:val="none"/>
          <w:shd w:val="clear" w:fill="FFFFFF"/>
        </w:rPr>
        <w:t>其他适当的风险控制措施，造成</w:t>
      </w:r>
      <w:r>
        <w:rPr>
          <w:rFonts w:hint="eastAsia" w:ascii="仿宋_GB2312" w:hAnsi="仿宋_GB2312" w:eastAsia="仿宋_GB2312" w:cs="仿宋_GB2312"/>
          <w:b/>
          <w:bCs/>
          <w:i w:val="0"/>
          <w:iCs w:val="0"/>
          <w:caps w:val="0"/>
          <w:color w:val="auto"/>
          <w:spacing w:val="0"/>
          <w:sz w:val="32"/>
          <w:szCs w:val="32"/>
          <w:highlight w:val="none"/>
          <w:shd w:val="clear" w:fill="FFFFFF"/>
          <w:lang w:eastAsia="zh-CN"/>
        </w:rPr>
        <w:t>您</w:t>
      </w:r>
      <w:r>
        <w:rPr>
          <w:rFonts w:hint="eastAsia" w:ascii="仿宋_GB2312" w:hAnsi="仿宋_GB2312" w:eastAsia="仿宋_GB2312" w:cs="仿宋_GB2312"/>
          <w:b/>
          <w:bCs/>
          <w:i w:val="0"/>
          <w:iCs w:val="0"/>
          <w:caps w:val="0"/>
          <w:color w:val="auto"/>
          <w:spacing w:val="0"/>
          <w:sz w:val="32"/>
          <w:szCs w:val="32"/>
          <w:highlight w:val="none"/>
          <w:shd w:val="clear" w:fill="FFFFFF"/>
        </w:rPr>
        <w:t>损失的，</w:t>
      </w:r>
      <w:r>
        <w:rPr>
          <w:rFonts w:hint="eastAsia" w:ascii="仿宋_GB2312" w:hAnsi="仿宋_GB2312" w:eastAsia="仿宋_GB2312" w:cs="仿宋_GB2312"/>
          <w:b/>
          <w:bCs/>
          <w:i w:val="0"/>
          <w:iCs w:val="0"/>
          <w:caps w:val="0"/>
          <w:color w:val="auto"/>
          <w:spacing w:val="0"/>
          <w:sz w:val="32"/>
          <w:szCs w:val="32"/>
          <w:highlight w:val="none"/>
          <w:shd w:val="clear" w:fill="FFFFFF"/>
          <w:lang w:eastAsia="zh-CN"/>
        </w:rPr>
        <w:t>北京农商银行</w:t>
      </w:r>
      <w:r>
        <w:rPr>
          <w:rFonts w:hint="eastAsia" w:ascii="仿宋_GB2312" w:hAnsi="仿宋_GB2312" w:eastAsia="仿宋_GB2312" w:cs="仿宋_GB2312"/>
          <w:b/>
          <w:bCs/>
          <w:i w:val="0"/>
          <w:iCs w:val="0"/>
          <w:caps w:val="0"/>
          <w:color w:val="auto"/>
          <w:spacing w:val="0"/>
          <w:sz w:val="32"/>
          <w:szCs w:val="32"/>
          <w:highlight w:val="none"/>
          <w:shd w:val="clear" w:fill="FFFFFF"/>
        </w:rPr>
        <w:t>不承担责任。</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3"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b/>
          <w:bCs/>
          <w:i w:val="0"/>
          <w:iCs w:val="0"/>
          <w:caps w:val="0"/>
          <w:color w:val="auto"/>
          <w:spacing w:val="0"/>
          <w:sz w:val="32"/>
          <w:szCs w:val="32"/>
          <w:shd w:val="clear" w:fill="FFFFFF"/>
          <w:lang w:val="en-US" w:eastAsia="zh-CN"/>
        </w:rPr>
        <w:t>2</w:t>
      </w:r>
      <w:r>
        <w:rPr>
          <w:rFonts w:hint="eastAsia" w:ascii="仿宋_GB2312" w:hAnsi="仿宋_GB2312" w:eastAsia="仿宋_GB2312" w:cs="仿宋_GB2312"/>
          <w:b/>
          <w:bCs/>
          <w:i w:val="0"/>
          <w:iCs w:val="0"/>
          <w:caps w:val="0"/>
          <w:color w:val="auto"/>
          <w:spacing w:val="0"/>
          <w:sz w:val="32"/>
          <w:szCs w:val="32"/>
          <w:shd w:val="clear" w:fill="FFFFFF"/>
        </w:rPr>
        <w:t>.1.6 因</w:t>
      </w:r>
      <w:r>
        <w:rPr>
          <w:rFonts w:hint="eastAsia" w:ascii="仿宋_GB2312" w:hAnsi="仿宋_GB2312" w:eastAsia="仿宋_GB2312" w:cs="仿宋_GB2312"/>
          <w:b/>
          <w:bCs/>
          <w:i w:val="0"/>
          <w:iCs w:val="0"/>
          <w:caps w:val="0"/>
          <w:color w:val="auto"/>
          <w:spacing w:val="0"/>
          <w:sz w:val="32"/>
          <w:szCs w:val="32"/>
          <w:shd w:val="clear" w:fill="FFFFFF"/>
          <w:lang w:eastAsia="zh-CN"/>
        </w:rPr>
        <w:t>您</w:t>
      </w:r>
      <w:r>
        <w:rPr>
          <w:rFonts w:hint="eastAsia" w:ascii="仿宋_GB2312" w:hAnsi="仿宋_GB2312" w:eastAsia="仿宋_GB2312" w:cs="仿宋_GB2312"/>
          <w:b/>
          <w:bCs/>
          <w:i w:val="0"/>
          <w:iCs w:val="0"/>
          <w:caps w:val="0"/>
          <w:color w:val="auto"/>
          <w:spacing w:val="0"/>
          <w:sz w:val="32"/>
          <w:szCs w:val="32"/>
          <w:shd w:val="clear" w:fill="FFFFFF"/>
        </w:rPr>
        <w:t>的账户异常（如司法查冻扣、质押等）导致</w:t>
      </w:r>
      <w:r>
        <w:rPr>
          <w:rFonts w:hint="eastAsia" w:ascii="仿宋_GB2312" w:hAnsi="仿宋_GB2312" w:eastAsia="仿宋_GB2312" w:cs="仿宋_GB2312"/>
          <w:b/>
          <w:bCs/>
          <w:i w:val="0"/>
          <w:iCs w:val="0"/>
          <w:caps w:val="0"/>
          <w:color w:val="auto"/>
          <w:spacing w:val="0"/>
          <w:sz w:val="32"/>
          <w:szCs w:val="32"/>
          <w:shd w:val="clear" w:fill="FFFFFF"/>
          <w:lang w:eastAsia="zh-CN"/>
        </w:rPr>
        <w:t>您</w:t>
      </w:r>
      <w:r>
        <w:rPr>
          <w:rFonts w:hint="eastAsia" w:ascii="仿宋_GB2312" w:hAnsi="仿宋_GB2312" w:eastAsia="仿宋_GB2312" w:cs="仿宋_GB2312"/>
          <w:b/>
          <w:bCs/>
          <w:i w:val="0"/>
          <w:iCs w:val="0"/>
          <w:caps w:val="0"/>
          <w:color w:val="auto"/>
          <w:spacing w:val="0"/>
          <w:sz w:val="32"/>
          <w:szCs w:val="32"/>
          <w:shd w:val="clear" w:fill="FFFFFF"/>
        </w:rPr>
        <w:t>提前支取或到期支取失败的，相关后果由</w:t>
      </w:r>
      <w:r>
        <w:rPr>
          <w:rFonts w:hint="eastAsia" w:ascii="仿宋_GB2312" w:hAnsi="仿宋_GB2312" w:eastAsia="仿宋_GB2312" w:cs="仿宋_GB2312"/>
          <w:b/>
          <w:bCs/>
          <w:i w:val="0"/>
          <w:iCs w:val="0"/>
          <w:caps w:val="0"/>
          <w:color w:val="auto"/>
          <w:spacing w:val="0"/>
          <w:sz w:val="32"/>
          <w:szCs w:val="32"/>
          <w:shd w:val="clear" w:fill="FFFFFF"/>
          <w:lang w:eastAsia="zh-CN"/>
        </w:rPr>
        <w:t>您</w:t>
      </w:r>
      <w:r>
        <w:rPr>
          <w:rFonts w:hint="eastAsia" w:ascii="仿宋_GB2312" w:hAnsi="仿宋_GB2312" w:eastAsia="仿宋_GB2312" w:cs="仿宋_GB2312"/>
          <w:b/>
          <w:bCs/>
          <w:i w:val="0"/>
          <w:iCs w:val="0"/>
          <w:caps w:val="0"/>
          <w:color w:val="auto"/>
          <w:spacing w:val="0"/>
          <w:sz w:val="32"/>
          <w:szCs w:val="32"/>
          <w:shd w:val="clear" w:fill="FFFFFF"/>
        </w:rPr>
        <w:t>自行承担</w:t>
      </w:r>
      <w:r>
        <w:rPr>
          <w:rFonts w:hint="eastAsia" w:ascii="仿宋_GB2312" w:hAnsi="仿宋_GB2312" w:eastAsia="仿宋_GB2312" w:cs="仿宋_GB2312"/>
          <w:i w:val="0"/>
          <w:iCs w:val="0"/>
          <w:caps w:val="0"/>
          <w:color w:val="auto"/>
          <w:spacing w:val="0"/>
          <w:sz w:val="32"/>
          <w:szCs w:val="32"/>
          <w:shd w:val="clear" w:fill="FFFFFF"/>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lang w:val="en-US" w:eastAsia="zh-CN"/>
        </w:rPr>
        <w:t>2</w:t>
      </w:r>
      <w:r>
        <w:rPr>
          <w:rFonts w:hint="eastAsia" w:ascii="仿宋_GB2312" w:hAnsi="仿宋_GB2312" w:eastAsia="仿宋_GB2312" w:cs="仿宋_GB2312"/>
          <w:i w:val="0"/>
          <w:iCs w:val="0"/>
          <w:caps w:val="0"/>
          <w:color w:val="auto"/>
          <w:spacing w:val="0"/>
          <w:sz w:val="32"/>
          <w:szCs w:val="32"/>
          <w:shd w:val="clear" w:fill="FFFFFF"/>
        </w:rPr>
        <w:t xml:space="preserve">.2 </w:t>
      </w:r>
      <w:r>
        <w:rPr>
          <w:rFonts w:hint="eastAsia" w:ascii="仿宋_GB2312" w:hAnsi="仿宋_GB2312" w:eastAsia="仿宋_GB2312" w:cs="仿宋_GB2312"/>
          <w:b w:val="0"/>
          <w:bCs w:val="0"/>
          <w:i w:val="0"/>
          <w:iCs w:val="0"/>
          <w:caps w:val="0"/>
          <w:color w:val="auto"/>
          <w:spacing w:val="0"/>
          <w:sz w:val="32"/>
          <w:szCs w:val="32"/>
          <w:shd w:val="clear" w:fill="FFFFFF"/>
          <w:lang w:eastAsia="zh-CN"/>
        </w:rPr>
        <w:t>北京农商银行</w:t>
      </w:r>
      <w:r>
        <w:rPr>
          <w:rFonts w:hint="eastAsia" w:ascii="仿宋_GB2312" w:hAnsi="仿宋_GB2312" w:eastAsia="仿宋_GB2312" w:cs="仿宋_GB2312"/>
          <w:b w:val="0"/>
          <w:bCs w:val="0"/>
          <w:i w:val="0"/>
          <w:iCs w:val="0"/>
          <w:caps w:val="0"/>
          <w:color w:val="auto"/>
          <w:spacing w:val="0"/>
          <w:sz w:val="32"/>
          <w:szCs w:val="32"/>
          <w:shd w:val="clear" w:fill="FFFFFF"/>
        </w:rPr>
        <w:t>的</w:t>
      </w:r>
      <w:r>
        <w:rPr>
          <w:rFonts w:hint="eastAsia" w:ascii="仿宋_GB2312" w:hAnsi="仿宋_GB2312" w:eastAsia="仿宋_GB2312" w:cs="仿宋_GB2312"/>
          <w:i w:val="0"/>
          <w:iCs w:val="0"/>
          <w:caps w:val="0"/>
          <w:color w:val="auto"/>
          <w:spacing w:val="0"/>
          <w:sz w:val="32"/>
          <w:szCs w:val="32"/>
          <w:shd w:val="clear" w:fill="FFFFFF"/>
        </w:rPr>
        <w:t>权利和义务：</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lang w:val="en-US" w:eastAsia="zh-CN"/>
        </w:rPr>
        <w:t>2</w:t>
      </w:r>
      <w:r>
        <w:rPr>
          <w:rFonts w:hint="eastAsia" w:ascii="仿宋_GB2312" w:hAnsi="仿宋_GB2312" w:eastAsia="仿宋_GB2312" w:cs="仿宋_GB2312"/>
          <w:i w:val="0"/>
          <w:iCs w:val="0"/>
          <w:caps w:val="0"/>
          <w:color w:val="auto"/>
          <w:spacing w:val="0"/>
          <w:sz w:val="32"/>
          <w:szCs w:val="32"/>
          <w:shd w:val="clear" w:fill="FFFFFF"/>
        </w:rPr>
        <w:t xml:space="preserve">.2.1 </w:t>
      </w:r>
      <w:r>
        <w:rPr>
          <w:rFonts w:hint="eastAsia" w:ascii="仿宋_GB2312" w:hAnsi="仿宋_GB2312" w:eastAsia="仿宋_GB2312" w:cs="仿宋_GB2312"/>
          <w:b w:val="0"/>
          <w:bCs w:val="0"/>
          <w:i w:val="0"/>
          <w:iCs w:val="0"/>
          <w:caps w:val="0"/>
          <w:color w:val="auto"/>
          <w:spacing w:val="0"/>
          <w:sz w:val="32"/>
          <w:szCs w:val="32"/>
          <w:shd w:val="clear" w:fill="FFFFFF"/>
          <w:lang w:eastAsia="zh-CN"/>
        </w:rPr>
        <w:t>北京农商银行</w:t>
      </w:r>
      <w:r>
        <w:rPr>
          <w:rFonts w:hint="eastAsia" w:ascii="仿宋_GB2312" w:hAnsi="仿宋_GB2312" w:eastAsia="仿宋_GB2312" w:cs="仿宋_GB2312"/>
          <w:i w:val="0"/>
          <w:iCs w:val="0"/>
          <w:caps w:val="0"/>
          <w:color w:val="auto"/>
          <w:spacing w:val="0"/>
          <w:sz w:val="32"/>
          <w:szCs w:val="32"/>
          <w:shd w:val="clear" w:fill="FFFFFF"/>
        </w:rPr>
        <w:t>应按照本协议以及北京农商银行有关</w:t>
      </w: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i w:val="0"/>
          <w:iCs w:val="0"/>
          <w:caps w:val="0"/>
          <w:color w:val="auto"/>
          <w:spacing w:val="0"/>
          <w:sz w:val="32"/>
          <w:szCs w:val="32"/>
          <w:shd w:val="clear" w:fill="FFFFFF"/>
        </w:rPr>
        <w:t>优享存</w:t>
      </w: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b w:val="0"/>
          <w:bCs w:val="0"/>
          <w:i w:val="0"/>
          <w:iCs w:val="0"/>
          <w:caps w:val="0"/>
          <w:color w:val="auto"/>
          <w:spacing w:val="0"/>
          <w:sz w:val="32"/>
          <w:szCs w:val="32"/>
          <w:shd w:val="clear" w:fill="FFFFFF"/>
          <w:lang w:eastAsia="zh-CN"/>
        </w:rPr>
        <w:t>定期储蓄存款</w:t>
      </w:r>
      <w:r>
        <w:rPr>
          <w:rFonts w:hint="eastAsia" w:ascii="仿宋_GB2312" w:hAnsi="仿宋_GB2312" w:eastAsia="仿宋_GB2312" w:cs="仿宋_GB2312"/>
          <w:i w:val="0"/>
          <w:iCs w:val="0"/>
          <w:caps w:val="0"/>
          <w:color w:val="auto"/>
          <w:spacing w:val="0"/>
          <w:sz w:val="32"/>
          <w:szCs w:val="32"/>
          <w:shd w:val="clear" w:fill="FFFFFF"/>
        </w:rPr>
        <w:t>产品购买服务的业务规则提供相应服务。</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b/>
          <w:bCs/>
          <w:i w:val="0"/>
          <w:iCs w:val="0"/>
          <w:caps w:val="0"/>
          <w:color w:val="auto"/>
          <w:spacing w:val="0"/>
          <w:sz w:val="32"/>
          <w:szCs w:val="32"/>
          <w:lang w:eastAsia="zh-CN"/>
        </w:rPr>
      </w:pPr>
      <w:r>
        <w:rPr>
          <w:rFonts w:hint="eastAsia" w:ascii="仿宋_GB2312" w:hAnsi="仿宋_GB2312" w:eastAsia="仿宋_GB2312" w:cs="仿宋_GB2312"/>
          <w:b w:val="0"/>
          <w:bCs w:val="0"/>
          <w:i w:val="0"/>
          <w:iCs w:val="0"/>
          <w:caps w:val="0"/>
          <w:color w:val="auto"/>
          <w:spacing w:val="0"/>
          <w:sz w:val="32"/>
          <w:szCs w:val="32"/>
          <w:shd w:val="clear" w:fill="FFFFFF"/>
          <w:lang w:val="en-US" w:eastAsia="zh-CN"/>
        </w:rPr>
        <w:t>2</w:t>
      </w:r>
      <w:r>
        <w:rPr>
          <w:rFonts w:hint="eastAsia" w:ascii="仿宋_GB2312" w:hAnsi="仿宋_GB2312" w:eastAsia="仿宋_GB2312" w:cs="仿宋_GB2312"/>
          <w:b w:val="0"/>
          <w:bCs w:val="0"/>
          <w:i w:val="0"/>
          <w:iCs w:val="0"/>
          <w:caps w:val="0"/>
          <w:color w:val="auto"/>
          <w:spacing w:val="0"/>
          <w:sz w:val="32"/>
          <w:szCs w:val="32"/>
          <w:shd w:val="clear" w:fill="FFFFFF"/>
        </w:rPr>
        <w:t>.2.2</w:t>
      </w:r>
      <w:r>
        <w:rPr>
          <w:rFonts w:hint="eastAsia" w:ascii="仿宋_GB2312" w:hAnsi="仿宋_GB2312" w:eastAsia="仿宋_GB2312" w:cs="仿宋_GB2312"/>
          <w:b/>
          <w:bCs/>
          <w:i w:val="0"/>
          <w:iCs w:val="0"/>
          <w:caps w:val="0"/>
          <w:color w:val="auto"/>
          <w:spacing w:val="0"/>
          <w:sz w:val="32"/>
          <w:szCs w:val="32"/>
          <w:shd w:val="clear" w:fill="FFFFFF"/>
        </w:rPr>
        <w:t xml:space="preserve"> </w:t>
      </w:r>
      <w:r>
        <w:rPr>
          <w:rFonts w:hint="eastAsia" w:ascii="仿宋_GB2312" w:hAnsi="仿宋_GB2312" w:eastAsia="仿宋_GB2312" w:cs="仿宋_GB2312"/>
          <w:b/>
          <w:bCs/>
          <w:i w:val="0"/>
          <w:iCs w:val="0"/>
          <w:caps w:val="0"/>
          <w:color w:val="auto"/>
          <w:spacing w:val="0"/>
          <w:sz w:val="32"/>
          <w:szCs w:val="32"/>
          <w:shd w:val="clear" w:fill="FFFFFF"/>
          <w:lang w:eastAsia="zh-CN"/>
        </w:rPr>
        <w:t>北京农商银行</w:t>
      </w:r>
      <w:r>
        <w:rPr>
          <w:rFonts w:hint="eastAsia" w:ascii="仿宋_GB2312" w:hAnsi="仿宋_GB2312" w:eastAsia="仿宋_GB2312" w:cs="仿宋_GB2312"/>
          <w:b/>
          <w:bCs/>
          <w:i w:val="0"/>
          <w:iCs w:val="0"/>
          <w:caps w:val="0"/>
          <w:color w:val="auto"/>
          <w:spacing w:val="0"/>
          <w:sz w:val="32"/>
          <w:szCs w:val="32"/>
          <w:shd w:val="clear" w:fill="FFFFFF"/>
        </w:rPr>
        <w:t>有权根据国家有关规定、监管要求或业务发展的需要对本协议有关内容（包括但不限于</w:t>
      </w:r>
      <w:r>
        <w:rPr>
          <w:rFonts w:hint="eastAsia" w:ascii="仿宋_GB2312" w:hAnsi="仿宋_GB2312" w:eastAsia="仿宋_GB2312" w:cs="仿宋_GB2312"/>
          <w:b/>
          <w:bCs/>
          <w:i w:val="0"/>
          <w:iCs w:val="0"/>
          <w:caps w:val="0"/>
          <w:color w:val="auto"/>
          <w:spacing w:val="0"/>
          <w:sz w:val="32"/>
          <w:szCs w:val="32"/>
          <w:shd w:val="clear" w:fill="FFFFFF"/>
          <w:lang w:eastAsia="zh-CN"/>
        </w:rPr>
        <w:t>业务规则</w:t>
      </w:r>
      <w:r>
        <w:rPr>
          <w:rFonts w:hint="eastAsia" w:ascii="仿宋_GB2312" w:hAnsi="仿宋_GB2312" w:eastAsia="仿宋_GB2312" w:cs="仿宋_GB2312"/>
          <w:b/>
          <w:bCs/>
          <w:i w:val="0"/>
          <w:iCs w:val="0"/>
          <w:caps w:val="0"/>
          <w:color w:val="auto"/>
          <w:spacing w:val="0"/>
          <w:sz w:val="32"/>
          <w:szCs w:val="32"/>
          <w:shd w:val="clear" w:fill="FFFFFF"/>
        </w:rPr>
        <w:t>等）进行调整。若有调整，</w:t>
      </w:r>
      <w:r>
        <w:rPr>
          <w:rFonts w:hint="eastAsia" w:ascii="仿宋_GB2312" w:hAnsi="仿宋_GB2312" w:eastAsia="仿宋_GB2312" w:cs="仿宋_GB2312"/>
          <w:b/>
          <w:bCs/>
          <w:i w:val="0"/>
          <w:iCs w:val="0"/>
          <w:caps w:val="0"/>
          <w:color w:val="auto"/>
          <w:spacing w:val="0"/>
          <w:sz w:val="32"/>
          <w:szCs w:val="32"/>
          <w:shd w:val="clear" w:fill="FFFFFF"/>
          <w:lang w:eastAsia="zh-CN"/>
        </w:rPr>
        <w:t>北京农商银行</w:t>
      </w:r>
      <w:r>
        <w:rPr>
          <w:rFonts w:hint="eastAsia" w:ascii="仿宋_GB2312" w:hAnsi="仿宋_GB2312" w:eastAsia="仿宋_GB2312" w:cs="仿宋_GB2312"/>
          <w:b/>
          <w:bCs/>
          <w:i w:val="0"/>
          <w:iCs w:val="0"/>
          <w:caps w:val="0"/>
          <w:color w:val="auto"/>
          <w:spacing w:val="0"/>
          <w:sz w:val="32"/>
          <w:szCs w:val="32"/>
          <w:shd w:val="clear" w:fill="FFFFFF"/>
        </w:rPr>
        <w:t>将提前3个工作日通过</w:t>
      </w:r>
      <w:r>
        <w:rPr>
          <w:rFonts w:hint="eastAsia" w:ascii="仿宋_GB2312" w:hAnsi="仿宋_GB2312" w:eastAsia="仿宋_GB2312" w:cs="仿宋_GB2312"/>
          <w:b/>
          <w:bCs/>
          <w:i w:val="0"/>
          <w:iCs w:val="0"/>
          <w:caps w:val="0"/>
          <w:color w:val="auto"/>
          <w:spacing w:val="0"/>
          <w:sz w:val="32"/>
          <w:szCs w:val="32"/>
          <w:shd w:val="clear" w:fill="FFFFFF"/>
          <w:lang w:eastAsia="zh-CN"/>
        </w:rPr>
        <w:t>北京农商银行</w:t>
      </w:r>
      <w:r>
        <w:rPr>
          <w:rFonts w:hint="eastAsia" w:ascii="仿宋_GB2312" w:hAnsi="仿宋_GB2312" w:eastAsia="仿宋_GB2312" w:cs="仿宋_GB2312"/>
          <w:b/>
          <w:bCs/>
          <w:i w:val="0"/>
          <w:iCs w:val="0"/>
          <w:caps w:val="0"/>
          <w:color w:val="auto"/>
          <w:spacing w:val="0"/>
          <w:sz w:val="32"/>
          <w:szCs w:val="32"/>
          <w:shd w:val="clear" w:fill="FFFFFF"/>
        </w:rPr>
        <w:t>官方网站</w:t>
      </w:r>
      <w:r>
        <w:rPr>
          <w:rFonts w:hint="eastAsia" w:ascii="仿宋_GB2312" w:hAnsi="仿宋_GB2312" w:eastAsia="仿宋_GB2312" w:cs="仿宋_GB2312"/>
          <w:b/>
          <w:bCs/>
          <w:i w:val="0"/>
          <w:iCs w:val="0"/>
          <w:caps w:val="0"/>
          <w:color w:val="auto"/>
          <w:spacing w:val="0"/>
          <w:sz w:val="32"/>
          <w:szCs w:val="32"/>
          <w:shd w:val="clear" w:fill="FFFFFF"/>
          <w:lang w:eastAsia="zh-CN"/>
        </w:rPr>
        <w:t>、营业网点</w:t>
      </w:r>
      <w:r>
        <w:rPr>
          <w:rFonts w:hint="eastAsia" w:ascii="仿宋_GB2312" w:hAnsi="仿宋_GB2312" w:eastAsia="仿宋_GB2312" w:cs="仿宋_GB2312"/>
          <w:b/>
          <w:bCs/>
          <w:i w:val="0"/>
          <w:iCs w:val="0"/>
          <w:caps w:val="0"/>
          <w:color w:val="auto"/>
          <w:spacing w:val="0"/>
          <w:sz w:val="32"/>
          <w:szCs w:val="32"/>
          <w:shd w:val="clear" w:fill="FFFFFF"/>
        </w:rPr>
        <w:t>或手机银行</w:t>
      </w:r>
      <w:r>
        <w:rPr>
          <w:rFonts w:hint="eastAsia" w:ascii="仿宋_GB2312" w:hAnsi="仿宋_GB2312" w:eastAsia="仿宋_GB2312" w:cs="仿宋_GB2312"/>
          <w:b/>
          <w:bCs/>
          <w:i w:val="0"/>
          <w:iCs w:val="0"/>
          <w:caps w:val="0"/>
          <w:color w:val="auto"/>
          <w:spacing w:val="0"/>
          <w:sz w:val="32"/>
          <w:szCs w:val="32"/>
          <w:shd w:val="clear" w:fill="FFFFFF"/>
          <w:lang w:eastAsia="zh-CN"/>
        </w:rPr>
        <w:t>等官方渠道</w:t>
      </w:r>
      <w:r>
        <w:rPr>
          <w:rFonts w:hint="eastAsia" w:ascii="仿宋_GB2312" w:hAnsi="仿宋_GB2312" w:eastAsia="仿宋_GB2312" w:cs="仿宋_GB2312"/>
          <w:b/>
          <w:bCs/>
          <w:i w:val="0"/>
          <w:iCs w:val="0"/>
          <w:caps w:val="0"/>
          <w:color w:val="auto"/>
          <w:spacing w:val="0"/>
          <w:sz w:val="32"/>
          <w:szCs w:val="32"/>
          <w:shd w:val="clear" w:fill="FFFFFF"/>
        </w:rPr>
        <w:t>予以公告，不再另行逐一通知客户。</w:t>
      </w:r>
      <w:r>
        <w:rPr>
          <w:rFonts w:hint="eastAsia" w:ascii="仿宋_GB2312" w:hAnsi="仿宋_GB2312" w:eastAsia="仿宋_GB2312" w:cs="仿宋_GB2312"/>
          <w:b/>
          <w:bCs/>
          <w:i w:val="0"/>
          <w:iCs w:val="0"/>
          <w:caps w:val="0"/>
          <w:color w:val="auto"/>
          <w:spacing w:val="0"/>
          <w:sz w:val="32"/>
          <w:szCs w:val="32"/>
          <w:shd w:val="clear" w:fill="FFFFFF"/>
          <w:lang w:eastAsia="zh-CN"/>
        </w:rPr>
        <w:t>若您有异议，可在调整生效前提前支取或销户。</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b/>
          <w:bCs/>
          <w:i w:val="0"/>
          <w:iCs w:val="0"/>
          <w:caps w:val="0"/>
          <w:color w:val="auto"/>
          <w:spacing w:val="0"/>
          <w:sz w:val="32"/>
          <w:szCs w:val="32"/>
        </w:rPr>
      </w:pPr>
      <w:r>
        <w:rPr>
          <w:rFonts w:hint="eastAsia" w:ascii="仿宋_GB2312" w:hAnsi="仿宋_GB2312" w:eastAsia="仿宋_GB2312" w:cs="仿宋_GB2312"/>
          <w:b w:val="0"/>
          <w:bCs w:val="0"/>
          <w:i w:val="0"/>
          <w:iCs w:val="0"/>
          <w:caps w:val="0"/>
          <w:color w:val="auto"/>
          <w:spacing w:val="0"/>
          <w:sz w:val="32"/>
          <w:szCs w:val="32"/>
          <w:shd w:val="clear" w:fill="FFFFFF"/>
          <w:lang w:val="en-US" w:eastAsia="zh-CN"/>
        </w:rPr>
        <w:t>2</w:t>
      </w:r>
      <w:r>
        <w:rPr>
          <w:rFonts w:hint="eastAsia" w:ascii="仿宋_GB2312" w:hAnsi="仿宋_GB2312" w:eastAsia="仿宋_GB2312" w:cs="仿宋_GB2312"/>
          <w:b w:val="0"/>
          <w:bCs w:val="0"/>
          <w:i w:val="0"/>
          <w:iCs w:val="0"/>
          <w:caps w:val="0"/>
          <w:color w:val="auto"/>
          <w:spacing w:val="0"/>
          <w:sz w:val="32"/>
          <w:szCs w:val="32"/>
          <w:shd w:val="clear" w:fill="FFFFFF"/>
        </w:rPr>
        <w:t>.2.3</w:t>
      </w:r>
      <w:r>
        <w:rPr>
          <w:rFonts w:hint="eastAsia" w:ascii="仿宋_GB2312" w:hAnsi="仿宋_GB2312" w:eastAsia="仿宋_GB2312" w:cs="仿宋_GB2312"/>
          <w:i w:val="0"/>
          <w:iCs w:val="0"/>
          <w:caps w:val="0"/>
          <w:color w:val="auto"/>
          <w:spacing w:val="0"/>
          <w:sz w:val="32"/>
          <w:szCs w:val="32"/>
          <w:shd w:val="clear" w:fill="FFFFFF"/>
        </w:rPr>
        <w:t xml:space="preserve"> </w:t>
      </w:r>
      <w:r>
        <w:rPr>
          <w:rFonts w:hint="eastAsia" w:ascii="仿宋_GB2312" w:hAnsi="仿宋_GB2312" w:eastAsia="仿宋_GB2312" w:cs="仿宋_GB2312"/>
          <w:b/>
          <w:bCs/>
          <w:i w:val="0"/>
          <w:iCs w:val="0"/>
          <w:caps w:val="0"/>
          <w:color w:val="auto"/>
          <w:spacing w:val="0"/>
          <w:sz w:val="32"/>
          <w:szCs w:val="32"/>
          <w:shd w:val="clear" w:fill="FFFFFF"/>
        </w:rPr>
        <w:t>因地震、火灾、水灾、台风、战争、瘟疫、重大传染病等不可抗力等因素或</w:t>
      </w:r>
      <w:r>
        <w:rPr>
          <w:rFonts w:hint="eastAsia" w:ascii="仿宋_GB2312" w:hAnsi="仿宋_GB2312" w:eastAsia="仿宋_GB2312" w:cs="仿宋_GB2312"/>
          <w:b/>
          <w:bCs/>
          <w:i w:val="0"/>
          <w:iCs w:val="0"/>
          <w:caps w:val="0"/>
          <w:color w:val="auto"/>
          <w:spacing w:val="0"/>
          <w:sz w:val="32"/>
          <w:szCs w:val="32"/>
          <w:highlight w:val="none"/>
          <w:shd w:val="clear" w:fill="FFFFFF"/>
        </w:rPr>
        <w:t>非</w:t>
      </w:r>
      <w:r>
        <w:rPr>
          <w:rFonts w:hint="eastAsia" w:ascii="仿宋_GB2312" w:hAnsi="仿宋_GB2312" w:eastAsia="仿宋_GB2312" w:cs="仿宋_GB2312"/>
          <w:b/>
          <w:bCs/>
          <w:i w:val="0"/>
          <w:iCs w:val="0"/>
          <w:caps w:val="0"/>
          <w:color w:val="auto"/>
          <w:spacing w:val="0"/>
          <w:sz w:val="32"/>
          <w:szCs w:val="32"/>
          <w:highlight w:val="none"/>
          <w:shd w:val="clear" w:fill="FFFFFF"/>
          <w:lang w:eastAsia="zh-CN"/>
        </w:rPr>
        <w:t>北京农商银行</w:t>
      </w:r>
      <w:r>
        <w:rPr>
          <w:rFonts w:hint="eastAsia" w:ascii="仿宋_GB2312" w:hAnsi="仿宋_GB2312" w:eastAsia="仿宋_GB2312" w:cs="仿宋_GB2312"/>
          <w:b/>
          <w:bCs/>
          <w:i w:val="0"/>
          <w:iCs w:val="0"/>
          <w:caps w:val="0"/>
          <w:color w:val="auto"/>
          <w:spacing w:val="0"/>
          <w:sz w:val="32"/>
          <w:szCs w:val="32"/>
          <w:highlight w:val="none"/>
          <w:shd w:val="clear" w:fill="FFFFFF"/>
        </w:rPr>
        <w:t>原因导致</w:t>
      </w:r>
      <w:r>
        <w:rPr>
          <w:rFonts w:hint="eastAsia" w:ascii="仿宋_GB2312" w:hAnsi="仿宋_GB2312" w:eastAsia="仿宋_GB2312" w:cs="仿宋_GB2312"/>
          <w:b/>
          <w:bCs/>
          <w:i w:val="0"/>
          <w:iCs w:val="0"/>
          <w:caps w:val="0"/>
          <w:color w:val="auto"/>
          <w:spacing w:val="0"/>
          <w:sz w:val="32"/>
          <w:szCs w:val="32"/>
          <w:highlight w:val="none"/>
          <w:shd w:val="clear" w:fill="FFFFFF"/>
          <w:lang w:eastAsia="zh-CN"/>
        </w:rPr>
        <w:t>北京农商银行</w:t>
      </w:r>
      <w:r>
        <w:rPr>
          <w:rFonts w:hint="eastAsia" w:ascii="仿宋_GB2312" w:hAnsi="仿宋_GB2312" w:eastAsia="仿宋_GB2312" w:cs="仿宋_GB2312"/>
          <w:b/>
          <w:bCs/>
          <w:i w:val="0"/>
          <w:iCs w:val="0"/>
          <w:caps w:val="0"/>
          <w:color w:val="auto"/>
          <w:spacing w:val="0"/>
          <w:sz w:val="32"/>
          <w:szCs w:val="32"/>
          <w:highlight w:val="none"/>
          <w:shd w:val="clear" w:fill="FFFFFF"/>
        </w:rPr>
        <w:t>系统瘫痪或系统故障、设备故障</w:t>
      </w:r>
      <w:r>
        <w:rPr>
          <w:rFonts w:hint="eastAsia" w:ascii="仿宋_GB2312" w:hAnsi="仿宋_GB2312" w:eastAsia="仿宋_GB2312" w:cs="仿宋_GB2312"/>
          <w:b/>
          <w:bCs/>
          <w:i w:val="0"/>
          <w:iCs w:val="0"/>
          <w:caps w:val="0"/>
          <w:color w:val="auto"/>
          <w:spacing w:val="0"/>
          <w:sz w:val="32"/>
          <w:szCs w:val="32"/>
          <w:shd w:val="clear" w:fill="FFFFFF"/>
        </w:rPr>
        <w:t>、通讯故障、电力故障等原因造成</w:t>
      </w:r>
      <w:r>
        <w:rPr>
          <w:rFonts w:hint="eastAsia" w:ascii="仿宋_GB2312" w:hAnsi="仿宋_GB2312" w:eastAsia="仿宋_GB2312" w:cs="仿宋_GB2312"/>
          <w:b/>
          <w:bCs/>
          <w:i w:val="0"/>
          <w:iCs w:val="0"/>
          <w:caps w:val="0"/>
          <w:color w:val="auto"/>
          <w:spacing w:val="0"/>
          <w:sz w:val="32"/>
          <w:szCs w:val="32"/>
          <w:shd w:val="clear" w:fill="FFFFFF"/>
          <w:lang w:eastAsia="zh-CN"/>
        </w:rPr>
        <w:t>北京农商银行</w:t>
      </w:r>
      <w:r>
        <w:rPr>
          <w:rFonts w:hint="eastAsia" w:ascii="仿宋_GB2312" w:hAnsi="仿宋_GB2312" w:eastAsia="仿宋_GB2312" w:cs="仿宋_GB2312"/>
          <w:b/>
          <w:bCs/>
          <w:i w:val="0"/>
          <w:iCs w:val="0"/>
          <w:caps w:val="0"/>
          <w:color w:val="auto"/>
          <w:spacing w:val="0"/>
          <w:sz w:val="32"/>
          <w:szCs w:val="32"/>
          <w:shd w:val="clear" w:fill="FFFFFF"/>
        </w:rPr>
        <w:t>无法为</w:t>
      </w:r>
      <w:r>
        <w:rPr>
          <w:rFonts w:hint="eastAsia" w:ascii="仿宋_GB2312" w:hAnsi="仿宋_GB2312" w:eastAsia="仿宋_GB2312" w:cs="仿宋_GB2312"/>
          <w:b/>
          <w:bCs/>
          <w:i w:val="0"/>
          <w:iCs w:val="0"/>
          <w:caps w:val="0"/>
          <w:color w:val="auto"/>
          <w:spacing w:val="0"/>
          <w:sz w:val="32"/>
          <w:szCs w:val="32"/>
          <w:shd w:val="clear" w:fill="FFFFFF"/>
          <w:lang w:eastAsia="zh-CN"/>
        </w:rPr>
        <w:t>您</w:t>
      </w:r>
      <w:r>
        <w:rPr>
          <w:rFonts w:hint="eastAsia" w:ascii="仿宋_GB2312" w:hAnsi="仿宋_GB2312" w:eastAsia="仿宋_GB2312" w:cs="仿宋_GB2312"/>
          <w:b/>
          <w:bCs/>
          <w:i w:val="0"/>
          <w:iCs w:val="0"/>
          <w:caps w:val="0"/>
          <w:color w:val="auto"/>
          <w:spacing w:val="0"/>
          <w:sz w:val="32"/>
          <w:szCs w:val="32"/>
          <w:shd w:val="clear" w:fill="FFFFFF"/>
        </w:rPr>
        <w:t>提供</w:t>
      </w:r>
      <w:r>
        <w:rPr>
          <w:rFonts w:hint="eastAsia" w:ascii="仿宋_GB2312" w:hAnsi="仿宋_GB2312" w:eastAsia="仿宋_GB2312" w:cs="仿宋_GB2312"/>
          <w:b/>
          <w:bCs/>
          <w:i w:val="0"/>
          <w:iCs w:val="0"/>
          <w:caps w:val="0"/>
          <w:color w:val="auto"/>
          <w:spacing w:val="0"/>
          <w:sz w:val="32"/>
          <w:szCs w:val="32"/>
          <w:shd w:val="clear" w:fill="FFFFFF"/>
          <w:lang w:eastAsia="zh-CN"/>
        </w:rPr>
        <w:t>“</w:t>
      </w:r>
      <w:r>
        <w:rPr>
          <w:rFonts w:hint="eastAsia" w:ascii="仿宋_GB2312" w:hAnsi="仿宋_GB2312" w:eastAsia="仿宋_GB2312" w:cs="仿宋_GB2312"/>
          <w:b/>
          <w:bCs/>
          <w:i w:val="0"/>
          <w:iCs w:val="0"/>
          <w:caps w:val="0"/>
          <w:color w:val="auto"/>
          <w:spacing w:val="0"/>
          <w:sz w:val="32"/>
          <w:szCs w:val="32"/>
          <w:shd w:val="clear" w:fill="FFFFFF"/>
        </w:rPr>
        <w:t>优享存</w:t>
      </w:r>
      <w:r>
        <w:rPr>
          <w:rFonts w:hint="eastAsia" w:ascii="仿宋_GB2312" w:hAnsi="仿宋_GB2312" w:eastAsia="仿宋_GB2312" w:cs="仿宋_GB2312"/>
          <w:b/>
          <w:bCs/>
          <w:i w:val="0"/>
          <w:iCs w:val="0"/>
          <w:caps w:val="0"/>
          <w:color w:val="auto"/>
          <w:spacing w:val="0"/>
          <w:sz w:val="32"/>
          <w:szCs w:val="32"/>
          <w:shd w:val="clear" w:fill="FFFFFF"/>
          <w:lang w:eastAsia="zh-CN"/>
        </w:rPr>
        <w:t>”定期储蓄存款</w:t>
      </w:r>
      <w:r>
        <w:rPr>
          <w:rFonts w:hint="eastAsia" w:ascii="仿宋_GB2312" w:hAnsi="仿宋_GB2312" w:eastAsia="仿宋_GB2312" w:cs="仿宋_GB2312"/>
          <w:b/>
          <w:bCs/>
          <w:i w:val="0"/>
          <w:iCs w:val="0"/>
          <w:caps w:val="0"/>
          <w:color w:val="auto"/>
          <w:spacing w:val="0"/>
          <w:sz w:val="32"/>
          <w:szCs w:val="32"/>
          <w:shd w:val="clear" w:fill="FFFFFF"/>
        </w:rPr>
        <w:t>产品服务的，</w:t>
      </w:r>
      <w:r>
        <w:rPr>
          <w:rFonts w:hint="eastAsia" w:ascii="仿宋_GB2312" w:hAnsi="仿宋_GB2312" w:eastAsia="仿宋_GB2312" w:cs="仿宋_GB2312"/>
          <w:b/>
          <w:bCs/>
          <w:i w:val="0"/>
          <w:iCs w:val="0"/>
          <w:caps w:val="0"/>
          <w:color w:val="auto"/>
          <w:spacing w:val="0"/>
          <w:sz w:val="32"/>
          <w:szCs w:val="32"/>
          <w:shd w:val="clear" w:fill="FFFFFF"/>
          <w:lang w:eastAsia="zh-CN"/>
        </w:rPr>
        <w:t>北京农商银行</w:t>
      </w:r>
      <w:r>
        <w:rPr>
          <w:rFonts w:hint="eastAsia" w:ascii="仿宋_GB2312" w:hAnsi="仿宋_GB2312" w:eastAsia="仿宋_GB2312" w:cs="仿宋_GB2312"/>
          <w:b/>
          <w:bCs/>
          <w:i w:val="0"/>
          <w:iCs w:val="0"/>
          <w:caps w:val="0"/>
          <w:color w:val="auto"/>
          <w:spacing w:val="0"/>
          <w:sz w:val="32"/>
          <w:szCs w:val="32"/>
          <w:shd w:val="clear" w:fill="FFFFFF"/>
        </w:rPr>
        <w:t>不承担任何责任。</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b/>
          <w:bCs/>
          <w:i w:val="0"/>
          <w:iCs w:val="0"/>
          <w:caps w:val="0"/>
          <w:color w:val="auto"/>
          <w:spacing w:val="0"/>
          <w:sz w:val="32"/>
          <w:szCs w:val="32"/>
          <w:shd w:val="clear" w:fill="FFFFFF"/>
          <w:lang w:eastAsia="zh-CN"/>
        </w:rPr>
      </w:pPr>
      <w:r>
        <w:rPr>
          <w:rFonts w:hint="eastAsia" w:ascii="仿宋_GB2312" w:hAnsi="仿宋_GB2312" w:eastAsia="仿宋_GB2312" w:cs="仿宋_GB2312"/>
          <w:b w:val="0"/>
          <w:bCs w:val="0"/>
          <w:i w:val="0"/>
          <w:iCs w:val="0"/>
          <w:caps w:val="0"/>
          <w:color w:val="auto"/>
          <w:spacing w:val="0"/>
          <w:sz w:val="32"/>
          <w:szCs w:val="32"/>
          <w:shd w:val="clear" w:fill="FFFFFF"/>
          <w:lang w:val="en-US" w:eastAsia="zh-CN"/>
        </w:rPr>
        <w:t>2</w:t>
      </w:r>
      <w:r>
        <w:rPr>
          <w:rFonts w:hint="eastAsia" w:ascii="仿宋_GB2312" w:hAnsi="仿宋_GB2312" w:eastAsia="仿宋_GB2312" w:cs="仿宋_GB2312"/>
          <w:b w:val="0"/>
          <w:bCs w:val="0"/>
          <w:i w:val="0"/>
          <w:iCs w:val="0"/>
          <w:caps w:val="0"/>
          <w:color w:val="auto"/>
          <w:spacing w:val="0"/>
          <w:sz w:val="32"/>
          <w:szCs w:val="32"/>
          <w:shd w:val="clear" w:fill="FFFFFF"/>
        </w:rPr>
        <w:t>.2.4</w:t>
      </w:r>
      <w:r>
        <w:rPr>
          <w:rFonts w:hint="eastAsia" w:ascii="仿宋_GB2312" w:hAnsi="仿宋_GB2312" w:eastAsia="仿宋_GB2312" w:cs="仿宋_GB2312"/>
          <w:b/>
          <w:bCs/>
          <w:i w:val="0"/>
          <w:iCs w:val="0"/>
          <w:caps w:val="0"/>
          <w:color w:val="auto"/>
          <w:spacing w:val="0"/>
          <w:sz w:val="32"/>
          <w:szCs w:val="32"/>
          <w:shd w:val="clear" w:fill="FFFFFF"/>
          <w:lang w:eastAsia="zh-CN"/>
        </w:rPr>
        <w:t>“优享存”定期储蓄存款产品服务存续期间，如遇国家政策或经济形势发生变化，导致北京农商银行无法为您提供“优享存”定期储蓄存款产品服务，北京农商银行有权单方面终止“优享存”定期储蓄存款产品服务而无需征得您书面同意。具体以届时北京农商银行官方网站、营业网点或手机银行等官方渠道公告内容为准，公告一旦作出即视为生效，您对此无异议。</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3" w:firstLineChars="200"/>
        <w:jc w:val="both"/>
        <w:textAlignment w:val="auto"/>
        <w:rPr>
          <w:rFonts w:hint="eastAsia" w:ascii="仿宋_GB2312" w:hAnsi="仿宋_GB2312" w:eastAsia="仿宋_GB2312" w:cs="仿宋_GB2312"/>
          <w:b/>
          <w:bCs/>
          <w:i w:val="0"/>
          <w:iCs w:val="0"/>
          <w:caps w:val="0"/>
          <w:color w:val="auto"/>
          <w:spacing w:val="0"/>
          <w:sz w:val="32"/>
          <w:szCs w:val="32"/>
          <w:shd w:val="clear" w:fill="FFFFFF"/>
          <w:lang w:eastAsia="zh-CN"/>
        </w:rPr>
      </w:pPr>
      <w:r>
        <w:rPr>
          <w:rFonts w:hint="eastAsia" w:ascii="仿宋_GB2312" w:hAnsi="仿宋_GB2312" w:eastAsia="仿宋_GB2312" w:cs="仿宋_GB2312"/>
          <w:b/>
          <w:bCs/>
          <w:i w:val="0"/>
          <w:iCs w:val="0"/>
          <w:caps w:val="0"/>
          <w:color w:val="auto"/>
          <w:spacing w:val="0"/>
          <w:sz w:val="32"/>
          <w:szCs w:val="32"/>
          <w:shd w:val="clear" w:fill="FFFFFF"/>
          <w:lang w:eastAsia="zh-CN"/>
        </w:rPr>
        <w:t>如北京农商银行基于自身业务发展和风险控制的需要，导致北京农商银行无法为您提供“优享存”定期储蓄存款产品服务，北京农商银行</w:t>
      </w:r>
      <w:r>
        <w:rPr>
          <w:rFonts w:hint="eastAsia" w:ascii="仿宋_GB2312" w:hAnsi="仿宋_GB2312" w:eastAsia="仿宋_GB2312" w:cs="仿宋_GB2312"/>
          <w:b/>
          <w:bCs/>
          <w:i w:val="0"/>
          <w:iCs w:val="0"/>
          <w:caps w:val="0"/>
          <w:color w:val="auto"/>
          <w:spacing w:val="0"/>
          <w:sz w:val="32"/>
          <w:szCs w:val="32"/>
          <w:highlight w:val="none"/>
          <w:shd w:val="clear" w:fill="FFFFFF"/>
          <w:lang w:eastAsia="zh-CN"/>
        </w:rPr>
        <w:t>将提前</w:t>
      </w:r>
      <w:r>
        <w:rPr>
          <w:rFonts w:hint="eastAsia" w:ascii="仿宋_GB2312" w:hAnsi="仿宋_GB2312" w:eastAsia="仿宋_GB2312" w:cs="仿宋_GB2312"/>
          <w:b/>
          <w:bCs/>
          <w:i w:val="0"/>
          <w:iCs w:val="0"/>
          <w:caps w:val="0"/>
          <w:color w:val="auto"/>
          <w:spacing w:val="0"/>
          <w:sz w:val="32"/>
          <w:szCs w:val="32"/>
          <w:highlight w:val="none"/>
          <w:shd w:val="clear" w:fill="FFFFFF"/>
          <w:lang w:val="en-US" w:eastAsia="zh-CN"/>
        </w:rPr>
        <w:t>3</w:t>
      </w:r>
      <w:r>
        <w:rPr>
          <w:rFonts w:hint="eastAsia" w:ascii="仿宋_GB2312" w:hAnsi="仿宋_GB2312" w:eastAsia="仿宋_GB2312" w:cs="仿宋_GB2312"/>
          <w:b/>
          <w:bCs/>
          <w:i w:val="0"/>
          <w:iCs w:val="0"/>
          <w:caps w:val="0"/>
          <w:color w:val="auto"/>
          <w:spacing w:val="0"/>
          <w:sz w:val="32"/>
          <w:szCs w:val="32"/>
          <w:highlight w:val="none"/>
          <w:shd w:val="clear" w:fill="FFFFFF"/>
          <w:lang w:eastAsia="zh-CN"/>
        </w:rPr>
        <w:t>个工作日</w:t>
      </w:r>
      <w:r>
        <w:rPr>
          <w:rFonts w:hint="eastAsia" w:ascii="仿宋_GB2312" w:hAnsi="仿宋_GB2312" w:eastAsia="仿宋_GB2312" w:cs="仿宋_GB2312"/>
          <w:b/>
          <w:bCs/>
          <w:i w:val="0"/>
          <w:iCs w:val="0"/>
          <w:caps w:val="0"/>
          <w:color w:val="auto"/>
          <w:spacing w:val="0"/>
          <w:sz w:val="32"/>
          <w:szCs w:val="32"/>
          <w:shd w:val="clear" w:fill="FFFFFF"/>
          <w:lang w:eastAsia="zh-CN"/>
        </w:rPr>
        <w:t>通过北京农商银行官方网站、营业网点或手机银行等官方渠道发布公告，您有权按照公告选择后续处理方式。</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b/>
          <w:bCs/>
          <w:i w:val="0"/>
          <w:iCs w:val="0"/>
          <w:caps w:val="0"/>
          <w:color w:val="auto"/>
          <w:spacing w:val="0"/>
          <w:sz w:val="32"/>
          <w:szCs w:val="32"/>
          <w:highlight w:val="none"/>
          <w:shd w:val="clear" w:fill="FFFFFF"/>
          <w:lang w:val="en-US" w:eastAsia="zh-CN"/>
        </w:rPr>
      </w:pPr>
      <w:r>
        <w:rPr>
          <w:rFonts w:hint="eastAsia" w:ascii="仿宋_GB2312" w:hAnsi="仿宋_GB2312" w:eastAsia="仿宋_GB2312" w:cs="仿宋_GB2312"/>
          <w:b w:val="0"/>
          <w:bCs w:val="0"/>
          <w:i w:val="0"/>
          <w:iCs w:val="0"/>
          <w:caps w:val="0"/>
          <w:color w:val="auto"/>
          <w:spacing w:val="0"/>
          <w:sz w:val="32"/>
          <w:szCs w:val="32"/>
          <w:highlight w:val="none"/>
          <w:shd w:val="clear" w:fill="FFFFFF"/>
          <w:lang w:val="en-US" w:eastAsia="zh-CN"/>
        </w:rPr>
        <w:t>2.2.5</w:t>
      </w:r>
      <w:r>
        <w:rPr>
          <w:rFonts w:hint="eastAsia" w:ascii="仿宋_GB2312" w:hAnsi="仿宋_GB2312" w:eastAsia="仿宋_GB2312" w:cs="仿宋_GB2312"/>
          <w:b/>
          <w:bCs/>
          <w:i w:val="0"/>
          <w:iCs w:val="0"/>
          <w:caps w:val="0"/>
          <w:color w:val="auto"/>
          <w:spacing w:val="0"/>
          <w:sz w:val="32"/>
          <w:szCs w:val="32"/>
          <w:highlight w:val="none"/>
          <w:shd w:val="clear" w:fill="FFFFFF"/>
          <w:lang w:val="en-US" w:eastAsia="zh-CN"/>
        </w:rPr>
        <w:t>协议有效期内，若利率相关的法律法规、规章政策调整，或中国人民银行存款基准利率、存款自律约定、北京农商银行存款利率内部授权上限等发生调整，导致协议约定的利率水平超出允许范围，北京农商银行应在新“优享存”定期储蓄存款业务开办前及时公告通知您存款利率调整情况。</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b/>
          <w:bCs/>
          <w:i w:val="0"/>
          <w:iCs w:val="0"/>
          <w:caps w:val="0"/>
          <w:color w:val="auto"/>
          <w:spacing w:val="0"/>
          <w:sz w:val="32"/>
          <w:szCs w:val="32"/>
          <w:highlight w:val="none"/>
          <w:shd w:val="clear" w:fill="FFFFFF"/>
          <w:lang w:val="en-US" w:eastAsia="zh-CN"/>
        </w:rPr>
      </w:pPr>
      <w:r>
        <w:rPr>
          <w:rFonts w:hint="eastAsia" w:ascii="仿宋_GB2312" w:hAnsi="仿宋_GB2312" w:eastAsia="仿宋_GB2312" w:cs="仿宋_GB2312"/>
          <w:b w:val="0"/>
          <w:bCs w:val="0"/>
          <w:i w:val="0"/>
          <w:iCs w:val="0"/>
          <w:caps w:val="0"/>
          <w:color w:val="auto"/>
          <w:spacing w:val="0"/>
          <w:sz w:val="32"/>
          <w:szCs w:val="32"/>
          <w:highlight w:val="none"/>
          <w:shd w:val="clear" w:fill="FFFFFF"/>
          <w:lang w:val="en-US" w:eastAsia="zh-CN"/>
        </w:rPr>
        <w:t>2.2.6</w:t>
      </w:r>
      <w:r>
        <w:rPr>
          <w:rFonts w:hint="eastAsia" w:ascii="仿宋_GB2312" w:hAnsi="仿宋_GB2312" w:eastAsia="仿宋_GB2312" w:cs="仿宋_GB2312"/>
          <w:b/>
          <w:bCs/>
          <w:i w:val="0"/>
          <w:iCs w:val="0"/>
          <w:caps w:val="0"/>
          <w:color w:val="auto"/>
          <w:spacing w:val="0"/>
          <w:sz w:val="32"/>
          <w:szCs w:val="32"/>
          <w:highlight w:val="none"/>
          <w:shd w:val="clear" w:fill="FFFFFF"/>
          <w:lang w:val="en-US" w:eastAsia="zh-CN"/>
        </w:rPr>
        <w:t>北京农商银行存款利率内部授权上限调整，是指北京农商银行为满足国家宏观调控目标要求或落实存款利率市场化调整机制要求等，对本行可执行的内部授权上限进行的具有主动性、自律性、普遍性的调整。</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仿宋_GB2312" w:hAnsi="仿宋_GB2312" w:eastAsia="仿宋_GB2312" w:cs="仿宋_GB2312"/>
          <w:b/>
          <w:bCs/>
          <w:i w:val="0"/>
          <w:iCs w:val="0"/>
          <w:caps w:val="0"/>
          <w:color w:val="auto"/>
          <w:spacing w:val="0"/>
          <w:sz w:val="32"/>
          <w:szCs w:val="32"/>
          <w:highlight w:val="none"/>
          <w:shd w:val="clear" w:fill="FFFFFF"/>
          <w:lang w:val="en-US" w:eastAsia="zh-CN"/>
        </w:rPr>
      </w:pPr>
      <w:r>
        <w:rPr>
          <w:rFonts w:hint="eastAsia" w:ascii="仿宋_GB2312" w:hAnsi="仿宋_GB2312" w:eastAsia="仿宋_GB2312" w:cs="仿宋_GB2312"/>
          <w:b w:val="0"/>
          <w:bCs w:val="0"/>
          <w:i w:val="0"/>
          <w:iCs w:val="0"/>
          <w:caps w:val="0"/>
          <w:color w:val="auto"/>
          <w:spacing w:val="0"/>
          <w:sz w:val="32"/>
          <w:szCs w:val="32"/>
          <w:highlight w:val="none"/>
          <w:shd w:val="clear" w:fill="FFFFFF"/>
          <w:lang w:val="en-US" w:eastAsia="zh-CN"/>
        </w:rPr>
        <w:t>2.2.7</w:t>
      </w:r>
      <w:r>
        <w:rPr>
          <w:rFonts w:hint="eastAsia" w:ascii="仿宋_GB2312" w:hAnsi="仿宋_GB2312" w:eastAsia="仿宋_GB2312" w:cs="仿宋_GB2312"/>
          <w:b/>
          <w:bCs/>
          <w:i w:val="0"/>
          <w:iCs w:val="0"/>
          <w:caps w:val="0"/>
          <w:color w:val="auto"/>
          <w:spacing w:val="0"/>
          <w:sz w:val="32"/>
          <w:szCs w:val="32"/>
          <w:highlight w:val="none"/>
          <w:shd w:val="clear" w:fill="FFFFFF"/>
          <w:lang w:val="en-US" w:eastAsia="zh-CN"/>
        </w:rPr>
        <w:t>您有权提前终止本协议，您将持有的“优享存”</w:t>
      </w:r>
      <w:r>
        <w:rPr>
          <w:rFonts w:hint="eastAsia" w:ascii="仿宋_GB2312" w:hAnsi="仿宋_GB2312" w:eastAsia="仿宋_GB2312" w:cs="仿宋_GB2312"/>
          <w:b/>
          <w:bCs/>
          <w:i w:val="0"/>
          <w:iCs w:val="0"/>
          <w:caps w:val="0"/>
          <w:color w:val="auto"/>
          <w:spacing w:val="0"/>
          <w:sz w:val="32"/>
          <w:szCs w:val="32"/>
          <w:shd w:val="clear" w:fill="FFFFFF"/>
          <w:lang w:eastAsia="zh-CN"/>
        </w:rPr>
        <w:t>定期储蓄存款</w:t>
      </w:r>
      <w:r>
        <w:rPr>
          <w:rFonts w:hint="eastAsia" w:ascii="仿宋_GB2312" w:hAnsi="仿宋_GB2312" w:eastAsia="仿宋_GB2312" w:cs="仿宋_GB2312"/>
          <w:b/>
          <w:bCs/>
          <w:i w:val="0"/>
          <w:iCs w:val="0"/>
          <w:caps w:val="0"/>
          <w:color w:val="auto"/>
          <w:spacing w:val="0"/>
          <w:sz w:val="32"/>
          <w:szCs w:val="32"/>
          <w:highlight w:val="none"/>
          <w:shd w:val="clear" w:fill="FFFFFF"/>
          <w:lang w:val="en-US" w:eastAsia="zh-CN"/>
        </w:rPr>
        <w:t>产品销户既视同协议终止。若您选择继续执行本协议，则自相应调整生效当日起，新办理的“优享存”定期储蓄存款业务执行利率按不超过最新允许范围上限的调整后利率执行。</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3" w:firstLineChars="200"/>
        <w:jc w:val="both"/>
        <w:textAlignment w:val="auto"/>
        <w:rPr>
          <w:rFonts w:hint="eastAsia" w:ascii="仿宋_GB2312" w:hAnsi="仿宋_GB2312" w:eastAsia="仿宋_GB2312" w:cs="仿宋_GB2312"/>
          <w:i w:val="0"/>
          <w:iCs w:val="0"/>
          <w:caps w:val="0"/>
          <w:color w:val="auto"/>
          <w:spacing w:val="0"/>
          <w:sz w:val="32"/>
          <w:szCs w:val="32"/>
          <w:highlight w:val="none"/>
        </w:rPr>
      </w:pPr>
      <w:r>
        <w:rPr>
          <w:rStyle w:val="8"/>
          <w:rFonts w:hint="eastAsia" w:ascii="仿宋_GB2312" w:hAnsi="仿宋_GB2312" w:eastAsia="仿宋_GB2312" w:cs="仿宋_GB2312"/>
          <w:i w:val="0"/>
          <w:iCs w:val="0"/>
          <w:caps w:val="0"/>
          <w:color w:val="auto"/>
          <w:spacing w:val="0"/>
          <w:sz w:val="32"/>
          <w:szCs w:val="32"/>
          <w:highlight w:val="none"/>
          <w:shd w:val="clear" w:fill="FFFFFF"/>
        </w:rPr>
        <w:t>第</w:t>
      </w:r>
      <w:r>
        <w:rPr>
          <w:rStyle w:val="8"/>
          <w:rFonts w:hint="eastAsia" w:ascii="仿宋_GB2312" w:hAnsi="仿宋_GB2312" w:eastAsia="仿宋_GB2312" w:cs="仿宋_GB2312"/>
          <w:i w:val="0"/>
          <w:iCs w:val="0"/>
          <w:caps w:val="0"/>
          <w:color w:val="auto"/>
          <w:spacing w:val="0"/>
          <w:sz w:val="32"/>
          <w:szCs w:val="32"/>
          <w:highlight w:val="none"/>
          <w:shd w:val="clear" w:fill="FFFFFF"/>
          <w:lang w:eastAsia="zh-CN"/>
        </w:rPr>
        <w:t>三</w:t>
      </w:r>
      <w:r>
        <w:rPr>
          <w:rStyle w:val="8"/>
          <w:rFonts w:hint="eastAsia" w:ascii="仿宋_GB2312" w:hAnsi="仿宋_GB2312" w:eastAsia="仿宋_GB2312" w:cs="仿宋_GB2312"/>
          <w:i w:val="0"/>
          <w:iCs w:val="0"/>
          <w:caps w:val="0"/>
          <w:color w:val="auto"/>
          <w:spacing w:val="0"/>
          <w:sz w:val="32"/>
          <w:szCs w:val="32"/>
          <w:highlight w:val="none"/>
          <w:shd w:val="clear" w:fill="FFFFFF"/>
        </w:rPr>
        <w:t>条 税费条款</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b/>
          <w:bCs/>
          <w:i w:val="0"/>
          <w:iCs w:val="0"/>
          <w:caps w:val="0"/>
          <w:color w:val="auto"/>
          <w:spacing w:val="0"/>
          <w:sz w:val="32"/>
          <w:szCs w:val="32"/>
        </w:rPr>
      </w:pPr>
      <w:r>
        <w:rPr>
          <w:rFonts w:hint="eastAsia" w:ascii="仿宋_GB2312" w:hAnsi="仿宋_GB2312" w:eastAsia="仿宋_GB2312" w:cs="仿宋_GB2312"/>
          <w:b w:val="0"/>
          <w:bCs w:val="0"/>
          <w:i w:val="0"/>
          <w:iCs w:val="0"/>
          <w:caps w:val="0"/>
          <w:color w:val="auto"/>
          <w:spacing w:val="0"/>
          <w:sz w:val="32"/>
          <w:szCs w:val="32"/>
          <w:shd w:val="clear" w:fill="FFFFFF"/>
          <w:lang w:val="en-US" w:eastAsia="zh-CN"/>
        </w:rPr>
        <w:t>3</w:t>
      </w:r>
      <w:r>
        <w:rPr>
          <w:rFonts w:hint="eastAsia" w:ascii="仿宋_GB2312" w:hAnsi="仿宋_GB2312" w:eastAsia="仿宋_GB2312" w:cs="仿宋_GB2312"/>
          <w:b w:val="0"/>
          <w:bCs w:val="0"/>
          <w:i w:val="0"/>
          <w:iCs w:val="0"/>
          <w:caps w:val="0"/>
          <w:color w:val="auto"/>
          <w:spacing w:val="0"/>
          <w:sz w:val="32"/>
          <w:szCs w:val="32"/>
          <w:shd w:val="clear" w:fill="FFFFFF"/>
        </w:rPr>
        <w:t>.1</w:t>
      </w:r>
      <w:r>
        <w:rPr>
          <w:rFonts w:hint="eastAsia" w:ascii="仿宋_GB2312" w:hAnsi="仿宋_GB2312" w:eastAsia="仿宋_GB2312" w:cs="仿宋_GB2312"/>
          <w:b/>
          <w:bCs/>
          <w:i w:val="0"/>
          <w:iCs w:val="0"/>
          <w:caps w:val="0"/>
          <w:color w:val="auto"/>
          <w:spacing w:val="0"/>
          <w:sz w:val="32"/>
          <w:szCs w:val="32"/>
          <w:shd w:val="clear" w:fill="FFFFFF"/>
          <w:lang w:eastAsia="zh-CN"/>
        </w:rPr>
        <w:t>您</w:t>
      </w:r>
      <w:r>
        <w:rPr>
          <w:rFonts w:hint="eastAsia" w:ascii="仿宋_GB2312" w:hAnsi="仿宋_GB2312" w:eastAsia="仿宋_GB2312" w:cs="仿宋_GB2312"/>
          <w:b/>
          <w:bCs/>
          <w:i w:val="0"/>
          <w:iCs w:val="0"/>
          <w:caps w:val="0"/>
          <w:color w:val="auto"/>
          <w:spacing w:val="0"/>
          <w:sz w:val="32"/>
          <w:szCs w:val="32"/>
          <w:shd w:val="clear" w:fill="FFFFFF"/>
        </w:rPr>
        <w:t>因购买本产品所导致的任何现有或将来税费（包括但不限于利息税），由</w:t>
      </w:r>
      <w:r>
        <w:rPr>
          <w:rFonts w:hint="eastAsia" w:ascii="仿宋_GB2312" w:hAnsi="仿宋_GB2312" w:eastAsia="仿宋_GB2312" w:cs="仿宋_GB2312"/>
          <w:b/>
          <w:bCs/>
          <w:i w:val="0"/>
          <w:iCs w:val="0"/>
          <w:caps w:val="0"/>
          <w:color w:val="auto"/>
          <w:spacing w:val="0"/>
          <w:sz w:val="32"/>
          <w:szCs w:val="32"/>
          <w:shd w:val="clear" w:fill="FFFFFF"/>
          <w:lang w:eastAsia="zh-CN"/>
        </w:rPr>
        <w:t>您</w:t>
      </w:r>
      <w:r>
        <w:rPr>
          <w:rFonts w:hint="eastAsia" w:ascii="仿宋_GB2312" w:hAnsi="仿宋_GB2312" w:eastAsia="仿宋_GB2312" w:cs="仿宋_GB2312"/>
          <w:b/>
          <w:bCs/>
          <w:i w:val="0"/>
          <w:iCs w:val="0"/>
          <w:caps w:val="0"/>
          <w:color w:val="auto"/>
          <w:spacing w:val="0"/>
          <w:sz w:val="32"/>
          <w:szCs w:val="32"/>
          <w:shd w:val="clear" w:fill="FFFFFF"/>
        </w:rPr>
        <w:t>自行承担。税收根据国家相关规定执行。</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3" w:firstLineChars="200"/>
        <w:jc w:val="both"/>
        <w:textAlignment w:val="auto"/>
        <w:rPr>
          <w:rFonts w:hint="eastAsia" w:ascii="仿宋_GB2312" w:hAnsi="仿宋_GB2312" w:eastAsia="仿宋_GB2312" w:cs="仿宋_GB2312"/>
          <w:i w:val="0"/>
          <w:iCs w:val="0"/>
          <w:caps w:val="0"/>
          <w:color w:val="auto"/>
          <w:spacing w:val="0"/>
          <w:sz w:val="32"/>
          <w:szCs w:val="32"/>
        </w:rPr>
      </w:pPr>
      <w:r>
        <w:rPr>
          <w:rStyle w:val="8"/>
          <w:rFonts w:hint="eastAsia" w:ascii="仿宋_GB2312" w:hAnsi="仿宋_GB2312" w:eastAsia="仿宋_GB2312" w:cs="仿宋_GB2312"/>
          <w:i w:val="0"/>
          <w:iCs w:val="0"/>
          <w:caps w:val="0"/>
          <w:color w:val="auto"/>
          <w:spacing w:val="0"/>
          <w:sz w:val="32"/>
          <w:szCs w:val="32"/>
          <w:shd w:val="clear" w:fill="FFFFFF"/>
        </w:rPr>
        <w:t>第</w:t>
      </w:r>
      <w:r>
        <w:rPr>
          <w:rStyle w:val="8"/>
          <w:rFonts w:hint="eastAsia" w:ascii="仿宋_GB2312" w:hAnsi="仿宋_GB2312" w:eastAsia="仿宋_GB2312" w:cs="仿宋_GB2312"/>
          <w:i w:val="0"/>
          <w:iCs w:val="0"/>
          <w:caps w:val="0"/>
          <w:color w:val="auto"/>
          <w:spacing w:val="0"/>
          <w:sz w:val="32"/>
          <w:szCs w:val="32"/>
          <w:shd w:val="clear" w:fill="FFFFFF"/>
          <w:lang w:eastAsia="zh-CN"/>
        </w:rPr>
        <w:t>四</w:t>
      </w:r>
      <w:r>
        <w:rPr>
          <w:rStyle w:val="8"/>
          <w:rFonts w:hint="eastAsia" w:ascii="仿宋_GB2312" w:hAnsi="仿宋_GB2312" w:eastAsia="仿宋_GB2312" w:cs="仿宋_GB2312"/>
          <w:i w:val="0"/>
          <w:iCs w:val="0"/>
          <w:caps w:val="0"/>
          <w:color w:val="auto"/>
          <w:spacing w:val="0"/>
          <w:sz w:val="32"/>
          <w:szCs w:val="32"/>
          <w:shd w:val="clear" w:fill="FFFFFF"/>
        </w:rPr>
        <w:t>条 数据隐私保护</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lang w:val="en-US" w:eastAsia="zh-CN"/>
        </w:rPr>
        <w:t>4</w:t>
      </w:r>
      <w:r>
        <w:rPr>
          <w:rFonts w:hint="eastAsia" w:ascii="仿宋_GB2312" w:hAnsi="仿宋_GB2312" w:eastAsia="仿宋_GB2312" w:cs="仿宋_GB2312"/>
          <w:i w:val="0"/>
          <w:iCs w:val="0"/>
          <w:caps w:val="0"/>
          <w:color w:val="auto"/>
          <w:spacing w:val="0"/>
          <w:sz w:val="32"/>
          <w:szCs w:val="32"/>
          <w:shd w:val="clear" w:fill="FFFFFF"/>
        </w:rPr>
        <w:t>.1</w:t>
      </w:r>
      <w:r>
        <w:rPr>
          <w:rFonts w:hint="eastAsia" w:ascii="仿宋_GB2312" w:hAnsi="仿宋_GB2312" w:eastAsia="仿宋_GB2312" w:cs="仿宋_GB2312"/>
          <w:b w:val="0"/>
          <w:bCs w:val="0"/>
          <w:i w:val="0"/>
          <w:iCs w:val="0"/>
          <w:caps w:val="0"/>
          <w:color w:val="auto"/>
          <w:spacing w:val="0"/>
          <w:sz w:val="32"/>
          <w:szCs w:val="32"/>
          <w:shd w:val="clear" w:fill="FFFFFF"/>
          <w:lang w:eastAsia="zh-CN"/>
        </w:rPr>
        <w:t>北京农商银行</w:t>
      </w:r>
      <w:r>
        <w:rPr>
          <w:rFonts w:hint="eastAsia" w:ascii="仿宋_GB2312" w:hAnsi="仿宋_GB2312" w:eastAsia="仿宋_GB2312" w:cs="仿宋_GB2312"/>
          <w:i w:val="0"/>
          <w:iCs w:val="0"/>
          <w:caps w:val="0"/>
          <w:color w:val="auto"/>
          <w:spacing w:val="0"/>
          <w:sz w:val="32"/>
          <w:szCs w:val="32"/>
          <w:shd w:val="clear" w:fill="FFFFFF"/>
        </w:rPr>
        <w:t>承诺依法保护客户的个人信息</w:t>
      </w:r>
      <w:r>
        <w:rPr>
          <w:rFonts w:hint="eastAsia" w:ascii="仿宋_GB2312" w:hAnsi="仿宋_GB2312" w:eastAsia="仿宋_GB2312" w:cs="仿宋_GB2312"/>
          <w:i w:val="0"/>
          <w:iCs w:val="0"/>
          <w:caps w:val="0"/>
          <w:color w:val="auto"/>
          <w:spacing w:val="0"/>
          <w:sz w:val="32"/>
          <w:szCs w:val="32"/>
          <w:shd w:val="clear" w:fill="FFFFFF"/>
          <w:lang w:eastAsia="zh-CN"/>
        </w:rPr>
        <w:t>（姓名、性别、国籍、手机号码、通讯地址、身份证件信息）</w:t>
      </w:r>
      <w:r>
        <w:rPr>
          <w:rFonts w:hint="eastAsia" w:ascii="仿宋_GB2312" w:hAnsi="仿宋_GB2312" w:eastAsia="仿宋_GB2312" w:cs="仿宋_GB2312"/>
          <w:i w:val="0"/>
          <w:iCs w:val="0"/>
          <w:caps w:val="0"/>
          <w:color w:val="auto"/>
          <w:spacing w:val="0"/>
          <w:sz w:val="32"/>
          <w:szCs w:val="32"/>
          <w:shd w:val="clear" w:fill="FFFFFF"/>
        </w:rPr>
        <w:t>和账户数据</w:t>
      </w:r>
      <w:r>
        <w:rPr>
          <w:rFonts w:hint="eastAsia" w:ascii="仿宋_GB2312" w:hAnsi="仿宋_GB2312" w:eastAsia="仿宋_GB2312" w:cs="仿宋_GB2312"/>
          <w:i w:val="0"/>
          <w:iCs w:val="0"/>
          <w:caps w:val="0"/>
          <w:color w:val="auto"/>
          <w:spacing w:val="0"/>
          <w:sz w:val="32"/>
          <w:szCs w:val="32"/>
          <w:shd w:val="clear" w:fill="FFFFFF"/>
          <w:lang w:eastAsia="zh-CN"/>
        </w:rPr>
        <w:t>（银行卡号或账号信息、账户余额）</w:t>
      </w:r>
      <w:r>
        <w:rPr>
          <w:rFonts w:hint="eastAsia" w:ascii="仿宋_GB2312" w:hAnsi="仿宋_GB2312" w:eastAsia="仿宋_GB2312" w:cs="仿宋_GB2312"/>
          <w:i w:val="0"/>
          <w:iCs w:val="0"/>
          <w:caps w:val="0"/>
          <w:color w:val="auto"/>
          <w:spacing w:val="0"/>
          <w:sz w:val="32"/>
          <w:szCs w:val="32"/>
          <w:shd w:val="clear" w:fill="FFFFFF"/>
        </w:rPr>
        <w:t>，未经客户同意，不会将客户信息用于与本协议无关的其他用途。</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lang w:val="en-US" w:eastAsia="zh-CN"/>
        </w:rPr>
        <w:t>4</w:t>
      </w:r>
      <w:r>
        <w:rPr>
          <w:rFonts w:hint="eastAsia" w:ascii="仿宋_GB2312" w:hAnsi="仿宋_GB2312" w:eastAsia="仿宋_GB2312" w:cs="仿宋_GB2312"/>
          <w:i w:val="0"/>
          <w:iCs w:val="0"/>
          <w:caps w:val="0"/>
          <w:color w:val="auto"/>
          <w:spacing w:val="0"/>
          <w:sz w:val="32"/>
          <w:szCs w:val="32"/>
          <w:shd w:val="clear" w:fill="FFFFFF"/>
        </w:rPr>
        <w:t>.2</w:t>
      </w:r>
      <w:r>
        <w:rPr>
          <w:rFonts w:hint="eastAsia" w:ascii="仿宋_GB2312" w:hAnsi="仿宋_GB2312" w:eastAsia="仿宋_GB2312" w:cs="仿宋_GB2312"/>
          <w:i w:val="0"/>
          <w:iCs w:val="0"/>
          <w:caps w:val="0"/>
          <w:color w:val="auto"/>
          <w:spacing w:val="0"/>
          <w:sz w:val="32"/>
          <w:szCs w:val="32"/>
          <w:shd w:val="clear" w:fill="FFFFFF"/>
          <w:lang w:eastAsia="zh-CN"/>
        </w:rPr>
        <w:t>您</w:t>
      </w:r>
      <w:r>
        <w:rPr>
          <w:rFonts w:hint="eastAsia" w:ascii="仿宋_GB2312" w:hAnsi="仿宋_GB2312" w:eastAsia="仿宋_GB2312" w:cs="仿宋_GB2312"/>
          <w:i w:val="0"/>
          <w:iCs w:val="0"/>
          <w:caps w:val="0"/>
          <w:color w:val="auto"/>
          <w:spacing w:val="0"/>
          <w:sz w:val="32"/>
          <w:szCs w:val="32"/>
          <w:shd w:val="clear" w:fill="FFFFFF"/>
        </w:rPr>
        <w:t>同意</w:t>
      </w:r>
      <w:r>
        <w:rPr>
          <w:rFonts w:hint="eastAsia" w:ascii="仿宋_GB2312" w:hAnsi="仿宋_GB2312" w:eastAsia="仿宋_GB2312" w:cs="仿宋_GB2312"/>
          <w:b w:val="0"/>
          <w:bCs w:val="0"/>
          <w:i w:val="0"/>
          <w:iCs w:val="0"/>
          <w:caps w:val="0"/>
          <w:color w:val="auto"/>
          <w:spacing w:val="0"/>
          <w:sz w:val="32"/>
          <w:szCs w:val="32"/>
          <w:shd w:val="clear" w:fill="FFFFFF"/>
          <w:lang w:eastAsia="zh-CN"/>
        </w:rPr>
        <w:t>北京农商银行</w:t>
      </w:r>
      <w:r>
        <w:rPr>
          <w:rFonts w:hint="eastAsia" w:ascii="仿宋_GB2312" w:hAnsi="仿宋_GB2312" w:eastAsia="仿宋_GB2312" w:cs="仿宋_GB2312"/>
          <w:i w:val="0"/>
          <w:iCs w:val="0"/>
          <w:caps w:val="0"/>
          <w:color w:val="auto"/>
          <w:spacing w:val="0"/>
          <w:sz w:val="32"/>
          <w:szCs w:val="32"/>
          <w:shd w:val="clear" w:fill="FFFFFF"/>
        </w:rPr>
        <w:t>在法律法规允许的范围内，为提供服务和风险控制的需要，收集、使用、储存和披露</w:t>
      </w:r>
      <w:r>
        <w:rPr>
          <w:rFonts w:hint="eastAsia" w:ascii="仿宋_GB2312" w:hAnsi="仿宋_GB2312" w:eastAsia="仿宋_GB2312" w:cs="仿宋_GB2312"/>
          <w:i w:val="0"/>
          <w:iCs w:val="0"/>
          <w:caps w:val="0"/>
          <w:color w:val="auto"/>
          <w:spacing w:val="0"/>
          <w:sz w:val="32"/>
          <w:szCs w:val="32"/>
          <w:shd w:val="clear" w:fill="FFFFFF"/>
          <w:lang w:eastAsia="zh-CN"/>
        </w:rPr>
        <w:t>您</w:t>
      </w:r>
      <w:r>
        <w:rPr>
          <w:rFonts w:hint="eastAsia" w:ascii="仿宋_GB2312" w:hAnsi="仿宋_GB2312" w:eastAsia="仿宋_GB2312" w:cs="仿宋_GB2312"/>
          <w:i w:val="0"/>
          <w:iCs w:val="0"/>
          <w:caps w:val="0"/>
          <w:color w:val="auto"/>
          <w:spacing w:val="0"/>
          <w:sz w:val="32"/>
          <w:szCs w:val="32"/>
          <w:shd w:val="clear" w:fill="FFFFFF"/>
        </w:rPr>
        <w:t>的个人信息。</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3" w:firstLineChars="200"/>
        <w:jc w:val="both"/>
        <w:textAlignment w:val="auto"/>
        <w:rPr>
          <w:rFonts w:hint="eastAsia" w:ascii="仿宋_GB2312" w:hAnsi="仿宋_GB2312" w:eastAsia="仿宋_GB2312" w:cs="仿宋_GB2312"/>
          <w:b/>
          <w:bCs w:val="0"/>
          <w:i w:val="0"/>
          <w:iCs w:val="0"/>
          <w:caps w:val="0"/>
          <w:color w:val="auto"/>
          <w:spacing w:val="0"/>
          <w:sz w:val="32"/>
          <w:szCs w:val="32"/>
        </w:rPr>
      </w:pPr>
      <w:r>
        <w:rPr>
          <w:rStyle w:val="8"/>
          <w:rFonts w:hint="eastAsia" w:ascii="仿宋_GB2312" w:hAnsi="仿宋_GB2312" w:eastAsia="仿宋_GB2312" w:cs="仿宋_GB2312"/>
          <w:b/>
          <w:bCs w:val="0"/>
          <w:i w:val="0"/>
          <w:iCs w:val="0"/>
          <w:caps w:val="0"/>
          <w:color w:val="auto"/>
          <w:spacing w:val="0"/>
          <w:sz w:val="32"/>
          <w:szCs w:val="32"/>
          <w:shd w:val="clear" w:fill="FFFFFF"/>
        </w:rPr>
        <w:t>第</w:t>
      </w:r>
      <w:r>
        <w:rPr>
          <w:rStyle w:val="8"/>
          <w:rFonts w:hint="eastAsia" w:ascii="仿宋_GB2312" w:hAnsi="仿宋_GB2312" w:eastAsia="仿宋_GB2312" w:cs="仿宋_GB2312"/>
          <w:b/>
          <w:bCs w:val="0"/>
          <w:i w:val="0"/>
          <w:iCs w:val="0"/>
          <w:caps w:val="0"/>
          <w:color w:val="auto"/>
          <w:spacing w:val="0"/>
          <w:sz w:val="32"/>
          <w:szCs w:val="32"/>
          <w:shd w:val="clear" w:fill="FFFFFF"/>
          <w:lang w:eastAsia="zh-CN"/>
        </w:rPr>
        <w:t>五</w:t>
      </w:r>
      <w:r>
        <w:rPr>
          <w:rStyle w:val="8"/>
          <w:rFonts w:hint="eastAsia" w:ascii="仿宋_GB2312" w:hAnsi="仿宋_GB2312" w:eastAsia="仿宋_GB2312" w:cs="仿宋_GB2312"/>
          <w:b/>
          <w:bCs w:val="0"/>
          <w:i w:val="0"/>
          <w:iCs w:val="0"/>
          <w:caps w:val="0"/>
          <w:color w:val="auto"/>
          <w:spacing w:val="0"/>
          <w:sz w:val="32"/>
          <w:szCs w:val="32"/>
          <w:shd w:val="clear" w:fill="FFFFFF"/>
        </w:rPr>
        <w:t xml:space="preserve">条 </w:t>
      </w:r>
      <w:r>
        <w:rPr>
          <w:rStyle w:val="8"/>
          <w:rFonts w:hint="eastAsia" w:ascii="仿宋_GB2312" w:hAnsi="仿宋_GB2312" w:eastAsia="仿宋_GB2312" w:cs="仿宋_GB2312"/>
          <w:b/>
          <w:bCs w:val="0"/>
          <w:i w:val="0"/>
          <w:iCs w:val="0"/>
          <w:caps w:val="0"/>
          <w:color w:val="auto"/>
          <w:spacing w:val="0"/>
          <w:sz w:val="32"/>
          <w:szCs w:val="32"/>
          <w:shd w:val="clear" w:fill="FFFFFF"/>
          <w:lang w:eastAsia="zh-CN"/>
        </w:rPr>
        <w:t>其他事项</w:t>
      </w:r>
      <w:r>
        <w:rPr>
          <w:rStyle w:val="8"/>
          <w:rFonts w:hint="eastAsia" w:ascii="仿宋_GB2312" w:hAnsi="仿宋_GB2312" w:eastAsia="仿宋_GB2312" w:cs="仿宋_GB2312"/>
          <w:b/>
          <w:bCs w:val="0"/>
          <w:i w:val="0"/>
          <w:iCs w:val="0"/>
          <w:caps w:val="0"/>
          <w:color w:val="auto"/>
          <w:spacing w:val="0"/>
          <w:sz w:val="32"/>
          <w:szCs w:val="32"/>
          <w:shd w:val="clear" w:fill="FFFFFF"/>
        </w:rPr>
        <w:t>说明</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lang w:val="en-US" w:eastAsia="zh-CN"/>
        </w:rPr>
        <w:t>5</w:t>
      </w:r>
      <w:r>
        <w:rPr>
          <w:rFonts w:hint="eastAsia" w:ascii="仿宋_GB2312" w:hAnsi="仿宋_GB2312" w:eastAsia="仿宋_GB2312" w:cs="仿宋_GB2312"/>
          <w:i w:val="0"/>
          <w:iCs w:val="0"/>
          <w:caps w:val="0"/>
          <w:color w:val="auto"/>
          <w:spacing w:val="0"/>
          <w:sz w:val="32"/>
          <w:szCs w:val="32"/>
          <w:shd w:val="clear" w:fill="FFFFFF"/>
        </w:rPr>
        <w:t>.1时间规定：交易时间、信息公布的相关时间以</w:t>
      </w:r>
      <w:r>
        <w:rPr>
          <w:rFonts w:hint="eastAsia" w:ascii="仿宋_GB2312" w:hAnsi="仿宋_GB2312" w:eastAsia="仿宋_GB2312" w:cs="仿宋_GB2312"/>
          <w:b w:val="0"/>
          <w:bCs w:val="0"/>
          <w:i w:val="0"/>
          <w:iCs w:val="0"/>
          <w:caps w:val="0"/>
          <w:color w:val="auto"/>
          <w:spacing w:val="0"/>
          <w:sz w:val="32"/>
          <w:szCs w:val="32"/>
          <w:shd w:val="clear" w:fill="FFFFFF"/>
          <w:lang w:eastAsia="zh-CN"/>
        </w:rPr>
        <w:t>北京农商银行</w:t>
      </w:r>
      <w:r>
        <w:rPr>
          <w:rFonts w:hint="eastAsia" w:ascii="仿宋_GB2312" w:hAnsi="仿宋_GB2312" w:eastAsia="仿宋_GB2312" w:cs="仿宋_GB2312"/>
          <w:i w:val="0"/>
          <w:iCs w:val="0"/>
          <w:caps w:val="0"/>
          <w:color w:val="auto"/>
          <w:spacing w:val="0"/>
          <w:sz w:val="32"/>
          <w:szCs w:val="32"/>
          <w:shd w:val="clear" w:fill="FFFFFF"/>
        </w:rPr>
        <w:t>业务处理系统记录的北京时间为准。</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b/>
          <w:bCs/>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lang w:val="en-US" w:eastAsia="zh-CN"/>
        </w:rPr>
        <w:t>5</w:t>
      </w:r>
      <w:r>
        <w:rPr>
          <w:rFonts w:hint="eastAsia" w:ascii="仿宋_GB2312" w:hAnsi="仿宋_GB2312" w:eastAsia="仿宋_GB2312" w:cs="仿宋_GB2312"/>
          <w:i w:val="0"/>
          <w:iCs w:val="0"/>
          <w:caps w:val="0"/>
          <w:color w:val="auto"/>
          <w:spacing w:val="0"/>
          <w:sz w:val="32"/>
          <w:szCs w:val="32"/>
          <w:shd w:val="clear" w:fill="FFFFFF"/>
        </w:rPr>
        <w:t>.</w:t>
      </w:r>
      <w:r>
        <w:rPr>
          <w:rFonts w:hint="eastAsia" w:ascii="仿宋_GB2312" w:hAnsi="仿宋_GB2312" w:eastAsia="仿宋_GB2312" w:cs="仿宋_GB2312"/>
          <w:i w:val="0"/>
          <w:iCs w:val="0"/>
          <w:caps w:val="0"/>
          <w:color w:val="auto"/>
          <w:spacing w:val="0"/>
          <w:sz w:val="32"/>
          <w:szCs w:val="32"/>
          <w:shd w:val="clear" w:fill="FFFFFF"/>
          <w:lang w:val="en-US" w:eastAsia="zh-CN"/>
        </w:rPr>
        <w:t>2</w:t>
      </w:r>
      <w:r>
        <w:rPr>
          <w:rFonts w:hint="eastAsia" w:ascii="仿宋_GB2312" w:hAnsi="仿宋_GB2312" w:eastAsia="仿宋_GB2312" w:cs="仿宋_GB2312"/>
          <w:i w:val="0"/>
          <w:iCs w:val="0"/>
          <w:caps w:val="0"/>
          <w:color w:val="auto"/>
          <w:spacing w:val="0"/>
          <w:sz w:val="32"/>
          <w:szCs w:val="32"/>
          <w:shd w:val="clear" w:fill="FFFFFF"/>
          <w:lang w:eastAsia="zh-CN"/>
        </w:rPr>
        <w:t>意见反馈：</w:t>
      </w:r>
      <w:r>
        <w:rPr>
          <w:rFonts w:hint="eastAsia" w:ascii="仿宋_GB2312" w:hAnsi="仿宋_GB2312" w:eastAsia="仿宋_GB2312" w:cs="仿宋_GB2312"/>
          <w:b w:val="0"/>
          <w:bCs w:val="0"/>
          <w:i w:val="0"/>
          <w:iCs w:val="0"/>
          <w:caps w:val="0"/>
          <w:color w:val="auto"/>
          <w:spacing w:val="0"/>
          <w:sz w:val="32"/>
          <w:szCs w:val="32"/>
          <w:shd w:val="clear" w:fill="FFFFFF"/>
        </w:rPr>
        <w:t>如果</w:t>
      </w:r>
      <w:r>
        <w:rPr>
          <w:rFonts w:hint="eastAsia" w:ascii="仿宋_GB2312" w:hAnsi="仿宋_GB2312" w:eastAsia="仿宋_GB2312" w:cs="仿宋_GB2312"/>
          <w:b w:val="0"/>
          <w:bCs w:val="0"/>
          <w:i w:val="0"/>
          <w:iCs w:val="0"/>
          <w:caps w:val="0"/>
          <w:color w:val="auto"/>
          <w:spacing w:val="0"/>
          <w:sz w:val="32"/>
          <w:szCs w:val="32"/>
          <w:shd w:val="clear" w:fill="FFFFFF"/>
          <w:lang w:eastAsia="zh-CN"/>
        </w:rPr>
        <w:t>您</w:t>
      </w:r>
      <w:r>
        <w:rPr>
          <w:rFonts w:hint="eastAsia" w:ascii="仿宋_GB2312" w:hAnsi="仿宋_GB2312" w:eastAsia="仿宋_GB2312" w:cs="仿宋_GB2312"/>
          <w:b w:val="0"/>
          <w:bCs w:val="0"/>
          <w:i w:val="0"/>
          <w:iCs w:val="0"/>
          <w:caps w:val="0"/>
          <w:color w:val="auto"/>
          <w:spacing w:val="0"/>
          <w:sz w:val="32"/>
          <w:szCs w:val="32"/>
          <w:shd w:val="clear" w:fill="FFFFFF"/>
        </w:rPr>
        <w:t>对</w:t>
      </w:r>
      <w:r>
        <w:rPr>
          <w:rFonts w:hint="eastAsia" w:ascii="仿宋_GB2312" w:hAnsi="仿宋_GB2312" w:eastAsia="仿宋_GB2312" w:cs="仿宋_GB2312"/>
          <w:b w:val="0"/>
          <w:bCs w:val="0"/>
          <w:i w:val="0"/>
          <w:iCs w:val="0"/>
          <w:caps w:val="0"/>
          <w:color w:val="auto"/>
          <w:spacing w:val="0"/>
          <w:sz w:val="32"/>
          <w:szCs w:val="32"/>
          <w:shd w:val="clear" w:fill="FFFFFF"/>
          <w:lang w:eastAsia="zh-CN"/>
        </w:rPr>
        <w:t>“</w:t>
      </w:r>
      <w:r>
        <w:rPr>
          <w:rFonts w:hint="eastAsia" w:ascii="仿宋_GB2312" w:hAnsi="仿宋_GB2312" w:eastAsia="仿宋_GB2312" w:cs="仿宋_GB2312"/>
          <w:b w:val="0"/>
          <w:bCs w:val="0"/>
          <w:i w:val="0"/>
          <w:iCs w:val="0"/>
          <w:caps w:val="0"/>
          <w:color w:val="auto"/>
          <w:spacing w:val="0"/>
          <w:sz w:val="32"/>
          <w:szCs w:val="32"/>
          <w:shd w:val="clear" w:fill="FFFFFF"/>
        </w:rPr>
        <w:t>优享存</w:t>
      </w:r>
      <w:r>
        <w:rPr>
          <w:rFonts w:hint="eastAsia" w:ascii="仿宋_GB2312" w:hAnsi="仿宋_GB2312" w:eastAsia="仿宋_GB2312" w:cs="仿宋_GB2312"/>
          <w:b w:val="0"/>
          <w:bCs w:val="0"/>
          <w:i w:val="0"/>
          <w:iCs w:val="0"/>
          <w:caps w:val="0"/>
          <w:color w:val="auto"/>
          <w:spacing w:val="0"/>
          <w:sz w:val="32"/>
          <w:szCs w:val="32"/>
          <w:shd w:val="clear" w:fill="FFFFFF"/>
          <w:lang w:eastAsia="zh-CN"/>
        </w:rPr>
        <w:t>”定期储蓄存款</w:t>
      </w:r>
      <w:r>
        <w:rPr>
          <w:rFonts w:hint="eastAsia" w:ascii="仿宋_GB2312" w:hAnsi="仿宋_GB2312" w:eastAsia="仿宋_GB2312" w:cs="仿宋_GB2312"/>
          <w:b w:val="0"/>
          <w:bCs w:val="0"/>
          <w:i w:val="0"/>
          <w:iCs w:val="0"/>
          <w:caps w:val="0"/>
          <w:color w:val="auto"/>
          <w:spacing w:val="0"/>
          <w:sz w:val="32"/>
          <w:szCs w:val="32"/>
          <w:shd w:val="clear" w:fill="FFFFFF"/>
        </w:rPr>
        <w:t>产品或本协议有任何</w:t>
      </w:r>
      <w:r>
        <w:rPr>
          <w:rFonts w:hint="eastAsia" w:ascii="仿宋_GB2312" w:hAnsi="仿宋_GB2312" w:eastAsia="仿宋_GB2312" w:cs="仿宋_GB2312"/>
          <w:b w:val="0"/>
          <w:bCs w:val="0"/>
          <w:i w:val="0"/>
          <w:iCs w:val="0"/>
          <w:caps w:val="0"/>
          <w:color w:val="auto"/>
          <w:spacing w:val="0"/>
          <w:sz w:val="32"/>
          <w:szCs w:val="32"/>
          <w:shd w:val="clear" w:fill="FFFFFF"/>
          <w:lang w:eastAsia="zh-CN"/>
        </w:rPr>
        <w:t>意见或建议</w:t>
      </w:r>
      <w:r>
        <w:rPr>
          <w:rFonts w:hint="eastAsia" w:ascii="仿宋_GB2312" w:hAnsi="仿宋_GB2312" w:eastAsia="仿宋_GB2312" w:cs="仿宋_GB2312"/>
          <w:b w:val="0"/>
          <w:bCs w:val="0"/>
          <w:i w:val="0"/>
          <w:iCs w:val="0"/>
          <w:caps w:val="0"/>
          <w:color w:val="auto"/>
          <w:spacing w:val="0"/>
          <w:sz w:val="32"/>
          <w:szCs w:val="32"/>
          <w:shd w:val="clear" w:fill="FFFFFF"/>
        </w:rPr>
        <w:t>，可通过</w:t>
      </w:r>
      <w:r>
        <w:rPr>
          <w:rFonts w:hint="eastAsia" w:ascii="仿宋_GB2312" w:hAnsi="仿宋_GB2312" w:eastAsia="仿宋_GB2312" w:cs="仿宋_GB2312"/>
          <w:b w:val="0"/>
          <w:bCs w:val="0"/>
          <w:i w:val="0"/>
          <w:iCs w:val="0"/>
          <w:caps w:val="0"/>
          <w:color w:val="auto"/>
          <w:spacing w:val="0"/>
          <w:sz w:val="32"/>
          <w:szCs w:val="32"/>
          <w:shd w:val="clear" w:fill="FFFFFF"/>
          <w:lang w:eastAsia="zh-CN"/>
        </w:rPr>
        <w:t>营业网点或拨打北京农商银行</w:t>
      </w:r>
      <w:r>
        <w:rPr>
          <w:rFonts w:hint="eastAsia" w:ascii="仿宋_GB2312" w:hAnsi="仿宋_GB2312" w:eastAsia="仿宋_GB2312" w:cs="仿宋_GB2312"/>
          <w:b w:val="0"/>
          <w:bCs w:val="0"/>
          <w:i w:val="0"/>
          <w:iCs w:val="0"/>
          <w:caps w:val="0"/>
          <w:color w:val="auto"/>
          <w:spacing w:val="0"/>
          <w:sz w:val="32"/>
          <w:szCs w:val="32"/>
          <w:shd w:val="clear" w:fill="FFFFFF"/>
        </w:rPr>
        <w:t>官方客服电话</w:t>
      </w:r>
      <w:r>
        <w:rPr>
          <w:rFonts w:hint="eastAsia" w:ascii="仿宋_GB2312" w:hAnsi="仿宋_GB2312" w:eastAsia="仿宋_GB2312" w:cs="仿宋_GB2312"/>
          <w:b w:val="0"/>
          <w:bCs w:val="0"/>
          <w:i w:val="0"/>
          <w:iCs w:val="0"/>
          <w:caps w:val="0"/>
          <w:color w:val="auto"/>
          <w:spacing w:val="0"/>
          <w:sz w:val="32"/>
          <w:szCs w:val="32"/>
          <w:shd w:val="clear" w:fill="FFFFFF"/>
          <w:lang w:val="en-US" w:eastAsia="zh-CN"/>
        </w:rPr>
        <w:t>010-</w:t>
      </w:r>
      <w:r>
        <w:rPr>
          <w:rFonts w:hint="eastAsia" w:ascii="仿宋_GB2312" w:hAnsi="仿宋_GB2312" w:eastAsia="仿宋_GB2312" w:cs="仿宋_GB2312"/>
          <w:b w:val="0"/>
          <w:bCs w:val="0"/>
          <w:i w:val="0"/>
          <w:iCs w:val="0"/>
          <w:caps w:val="0"/>
          <w:color w:val="auto"/>
          <w:spacing w:val="0"/>
          <w:sz w:val="32"/>
          <w:szCs w:val="32"/>
          <w:shd w:val="clear" w:fill="FFFFFF"/>
        </w:rPr>
        <w:t>96198</w:t>
      </w:r>
      <w:r>
        <w:rPr>
          <w:rFonts w:hint="eastAsia" w:ascii="仿宋_GB2312" w:hAnsi="仿宋_GB2312" w:eastAsia="仿宋_GB2312" w:cs="仿宋_GB2312"/>
          <w:b w:val="0"/>
          <w:bCs w:val="0"/>
          <w:i w:val="0"/>
          <w:iCs w:val="0"/>
          <w:caps w:val="0"/>
          <w:color w:val="auto"/>
          <w:spacing w:val="0"/>
          <w:sz w:val="32"/>
          <w:szCs w:val="32"/>
          <w:shd w:val="clear" w:fill="FFFFFF"/>
          <w:lang w:eastAsia="zh-CN"/>
        </w:rPr>
        <w:t>咨询或反映</w:t>
      </w:r>
      <w:r>
        <w:rPr>
          <w:rFonts w:hint="eastAsia" w:ascii="仿宋_GB2312" w:hAnsi="仿宋_GB2312" w:eastAsia="仿宋_GB2312" w:cs="仿宋_GB2312"/>
          <w:b w:val="0"/>
          <w:bCs w:val="0"/>
          <w:i w:val="0"/>
          <w:iCs w:val="0"/>
          <w:caps w:val="0"/>
          <w:color w:val="auto"/>
          <w:spacing w:val="0"/>
          <w:sz w:val="32"/>
          <w:szCs w:val="32"/>
          <w:shd w:val="clear" w:fill="FFFFFF"/>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lang w:val="en-US" w:eastAsia="zh-CN"/>
        </w:rPr>
        <w:t>5</w:t>
      </w:r>
      <w:r>
        <w:rPr>
          <w:rFonts w:hint="eastAsia" w:ascii="仿宋_GB2312" w:hAnsi="仿宋_GB2312" w:eastAsia="仿宋_GB2312" w:cs="仿宋_GB2312"/>
          <w:i w:val="0"/>
          <w:iCs w:val="0"/>
          <w:caps w:val="0"/>
          <w:color w:val="auto"/>
          <w:spacing w:val="0"/>
          <w:sz w:val="32"/>
          <w:szCs w:val="32"/>
          <w:shd w:val="clear" w:fill="FFFFFF"/>
        </w:rPr>
        <w:t>.</w:t>
      </w:r>
      <w:r>
        <w:rPr>
          <w:rFonts w:hint="eastAsia" w:ascii="仿宋_GB2312" w:hAnsi="仿宋_GB2312" w:eastAsia="仿宋_GB2312" w:cs="仿宋_GB2312"/>
          <w:i w:val="0"/>
          <w:iCs w:val="0"/>
          <w:caps w:val="0"/>
          <w:color w:val="auto"/>
          <w:spacing w:val="0"/>
          <w:sz w:val="32"/>
          <w:szCs w:val="32"/>
          <w:shd w:val="clear" w:fill="FFFFFF"/>
          <w:lang w:val="en-US" w:eastAsia="zh-CN"/>
        </w:rPr>
        <w:t>3</w:t>
      </w:r>
      <w:r>
        <w:rPr>
          <w:rFonts w:hint="eastAsia" w:ascii="仿宋_GB2312" w:hAnsi="仿宋_GB2312" w:eastAsia="仿宋_GB2312" w:cs="仿宋_GB2312"/>
          <w:i w:val="0"/>
          <w:iCs w:val="0"/>
          <w:caps w:val="0"/>
          <w:color w:val="auto"/>
          <w:spacing w:val="0"/>
          <w:sz w:val="32"/>
          <w:szCs w:val="32"/>
          <w:shd w:val="clear" w:fill="FFFFFF"/>
        </w:rPr>
        <w:t>争议解决：双方在本协议下发生任何争议时，应本着诚实信用的原则通过友好协商解决。如通过协商不能解决争议时，</w:t>
      </w:r>
      <w:r>
        <w:rPr>
          <w:rFonts w:hint="eastAsia" w:ascii="仿宋_GB2312" w:hAnsi="仿宋_GB2312" w:eastAsia="仿宋_GB2312" w:cs="仿宋_GB2312"/>
          <w:b/>
          <w:bCs/>
          <w:i w:val="0"/>
          <w:iCs w:val="0"/>
          <w:caps w:val="0"/>
          <w:color w:val="auto"/>
          <w:spacing w:val="0"/>
          <w:sz w:val="32"/>
          <w:szCs w:val="32"/>
          <w:shd w:val="clear" w:fill="FFFFFF"/>
        </w:rPr>
        <w:t>任何一方均可向被告所在地有管辖权的人民法院提起诉讼。北京农商银行</w:t>
      </w:r>
      <w:r>
        <w:rPr>
          <w:rFonts w:hint="eastAsia" w:ascii="仿宋_GB2312" w:hAnsi="仿宋_GB2312" w:eastAsia="仿宋_GB2312" w:cs="仿宋_GB2312"/>
          <w:b/>
          <w:bCs/>
          <w:i w:val="0"/>
          <w:iCs w:val="0"/>
          <w:caps w:val="0"/>
          <w:color w:val="auto"/>
          <w:spacing w:val="0"/>
          <w:sz w:val="32"/>
          <w:szCs w:val="32"/>
          <w:highlight w:val="none"/>
          <w:shd w:val="clear" w:fill="FFFFFF"/>
        </w:rPr>
        <w:t>可自主决定其任何分支机构全权负责与本协议相关的诉讼活动，并由分支机构</w:t>
      </w:r>
      <w:r>
        <w:rPr>
          <w:rFonts w:hint="eastAsia" w:ascii="仿宋_GB2312" w:hAnsi="仿宋_GB2312" w:eastAsia="仿宋_GB2312" w:cs="仿宋_GB2312"/>
          <w:b/>
          <w:bCs/>
          <w:i w:val="0"/>
          <w:iCs w:val="0"/>
          <w:caps w:val="0"/>
          <w:color w:val="auto"/>
          <w:spacing w:val="0"/>
          <w:sz w:val="32"/>
          <w:szCs w:val="32"/>
          <w:highlight w:val="none"/>
          <w:shd w:val="clear" w:fill="FFFFFF"/>
          <w:lang w:eastAsia="zh-CN"/>
        </w:rPr>
        <w:t>在</w:t>
      </w:r>
      <w:r>
        <w:rPr>
          <w:rFonts w:hint="eastAsia" w:ascii="仿宋_GB2312" w:hAnsi="仿宋_GB2312" w:eastAsia="仿宋_GB2312" w:cs="仿宋_GB2312"/>
          <w:b/>
          <w:bCs/>
          <w:i w:val="0"/>
          <w:iCs w:val="0"/>
          <w:caps w:val="0"/>
          <w:color w:val="auto"/>
          <w:spacing w:val="0"/>
          <w:sz w:val="32"/>
          <w:szCs w:val="32"/>
          <w:highlight w:val="none"/>
          <w:shd w:val="clear" w:fill="FFFFFF"/>
        </w:rPr>
        <w:t>所在地选</w:t>
      </w:r>
      <w:r>
        <w:rPr>
          <w:rFonts w:hint="eastAsia" w:ascii="仿宋_GB2312" w:hAnsi="仿宋_GB2312" w:eastAsia="仿宋_GB2312" w:cs="仿宋_GB2312"/>
          <w:b/>
          <w:bCs/>
          <w:i w:val="0"/>
          <w:iCs w:val="0"/>
          <w:caps w:val="0"/>
          <w:color w:val="auto"/>
          <w:spacing w:val="0"/>
          <w:sz w:val="32"/>
          <w:szCs w:val="32"/>
          <w:shd w:val="clear" w:fill="FFFFFF"/>
        </w:rPr>
        <w:t>择相应的有管辖权的法院</w:t>
      </w:r>
      <w:r>
        <w:rPr>
          <w:rFonts w:hint="eastAsia" w:ascii="仿宋_GB2312" w:hAnsi="仿宋_GB2312" w:eastAsia="仿宋_GB2312" w:cs="仿宋_GB2312"/>
          <w:b/>
          <w:bCs/>
          <w:i w:val="0"/>
          <w:iCs w:val="0"/>
          <w:caps w:val="0"/>
          <w:color w:val="auto"/>
          <w:spacing w:val="0"/>
          <w:sz w:val="32"/>
          <w:szCs w:val="32"/>
          <w:shd w:val="clear" w:fill="FFFFFF"/>
          <w:lang w:eastAsia="zh-CN"/>
        </w:rPr>
        <w:t>。</w:t>
      </w:r>
      <w:r>
        <w:rPr>
          <w:rFonts w:hint="eastAsia" w:ascii="仿宋_GB2312" w:hAnsi="仿宋_GB2312" w:eastAsia="仿宋_GB2312" w:cs="仿宋_GB2312"/>
          <w:i w:val="0"/>
          <w:iCs w:val="0"/>
          <w:caps w:val="0"/>
          <w:color w:val="auto"/>
          <w:spacing w:val="0"/>
          <w:sz w:val="32"/>
          <w:szCs w:val="32"/>
          <w:shd w:val="clear" w:fill="FFFFFF"/>
        </w:rPr>
        <w:t>本协议受中华人民共和国法律管辖（不包括港、澳、台地区的法律）。</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b w:val="0"/>
          <w:bCs w:val="0"/>
          <w:i w:val="0"/>
          <w:iCs w:val="0"/>
          <w:caps w:val="0"/>
          <w:color w:val="auto"/>
          <w:spacing w:val="0"/>
          <w:sz w:val="32"/>
          <w:szCs w:val="32"/>
          <w:shd w:val="clear" w:fill="FFFFFF"/>
          <w:lang w:val="en-US" w:eastAsia="zh-CN"/>
        </w:rPr>
        <w:t>5</w:t>
      </w:r>
      <w:r>
        <w:rPr>
          <w:rFonts w:hint="eastAsia" w:ascii="仿宋_GB2312" w:hAnsi="仿宋_GB2312" w:eastAsia="仿宋_GB2312" w:cs="仿宋_GB2312"/>
          <w:b w:val="0"/>
          <w:bCs w:val="0"/>
          <w:i w:val="0"/>
          <w:iCs w:val="0"/>
          <w:caps w:val="0"/>
          <w:color w:val="auto"/>
          <w:spacing w:val="0"/>
          <w:sz w:val="32"/>
          <w:szCs w:val="32"/>
          <w:shd w:val="clear" w:fill="FFFFFF"/>
        </w:rPr>
        <w:t>.</w:t>
      </w:r>
      <w:r>
        <w:rPr>
          <w:rFonts w:hint="eastAsia" w:ascii="仿宋_GB2312" w:hAnsi="仿宋_GB2312" w:eastAsia="仿宋_GB2312" w:cs="仿宋_GB2312"/>
          <w:b w:val="0"/>
          <w:bCs w:val="0"/>
          <w:i w:val="0"/>
          <w:iCs w:val="0"/>
          <w:caps w:val="0"/>
          <w:color w:val="auto"/>
          <w:spacing w:val="0"/>
          <w:sz w:val="32"/>
          <w:szCs w:val="32"/>
          <w:shd w:val="clear" w:fill="FFFFFF"/>
          <w:lang w:val="en-US" w:eastAsia="zh-CN"/>
        </w:rPr>
        <w:t>4</w:t>
      </w:r>
      <w:r>
        <w:rPr>
          <w:rFonts w:hint="eastAsia" w:ascii="仿宋_GB2312" w:hAnsi="仿宋_GB2312" w:eastAsia="仿宋_GB2312" w:cs="仿宋_GB2312"/>
          <w:i w:val="0"/>
          <w:iCs w:val="0"/>
          <w:caps w:val="0"/>
          <w:color w:val="auto"/>
          <w:spacing w:val="0"/>
          <w:sz w:val="32"/>
          <w:szCs w:val="32"/>
          <w:shd w:val="clear" w:fill="FFFFFF"/>
        </w:rPr>
        <w:t>本协议的任何条款如因法律变化或其他原因导致无效或不可执行的，不影响其他条款的效力。</w:t>
      </w:r>
    </w:p>
    <w:p>
      <w:pPr>
        <w:pStyle w:val="2"/>
        <w:spacing w:line="560" w:lineRule="exact"/>
        <w:ind w:firstLine="640" w:firstLineChars="200"/>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i w:val="0"/>
          <w:iCs w:val="0"/>
          <w:caps w:val="0"/>
          <w:color w:val="auto"/>
          <w:spacing w:val="0"/>
          <w:sz w:val="32"/>
          <w:szCs w:val="32"/>
          <w:shd w:val="clear" w:fill="FFFFFF"/>
          <w:lang w:val="en-US" w:eastAsia="zh-CN"/>
        </w:rPr>
        <w:t>5.5</w:t>
      </w:r>
      <w:r>
        <w:rPr>
          <w:rFonts w:hint="eastAsia" w:ascii="仿宋_GB2312" w:hAnsi="仿宋_GB2312" w:eastAsia="仿宋_GB2312" w:cs="仿宋_GB2312"/>
          <w:i w:val="0"/>
          <w:iCs w:val="0"/>
          <w:caps w:val="0"/>
          <w:color w:val="auto"/>
          <w:spacing w:val="0"/>
          <w:sz w:val="32"/>
          <w:szCs w:val="32"/>
          <w:shd w:val="clear" w:fill="FFFFFF"/>
        </w:rPr>
        <w:t>本协议未尽事宜，</w:t>
      </w:r>
      <w:r>
        <w:rPr>
          <w:rFonts w:hint="eastAsia" w:ascii="仿宋_GB2312" w:hAnsi="仿宋_GB2312" w:eastAsia="仿宋_GB2312" w:cs="仿宋_GB2312"/>
          <w:i w:val="0"/>
          <w:iCs w:val="0"/>
          <w:caps w:val="0"/>
          <w:color w:val="auto"/>
          <w:spacing w:val="0"/>
          <w:sz w:val="32"/>
          <w:szCs w:val="32"/>
          <w:shd w:val="clear" w:fill="FFFFFF"/>
          <w:lang w:eastAsia="zh-CN"/>
        </w:rPr>
        <w:t>按中国人民银行相关储蓄政策执行</w:t>
      </w:r>
      <w:r>
        <w:rPr>
          <w:rFonts w:hint="eastAsia" w:ascii="仿宋_GB2312" w:hAnsi="仿宋_GB2312" w:eastAsia="仿宋_GB2312" w:cs="仿宋_GB2312"/>
          <w:i w:val="0"/>
          <w:iCs w:val="0"/>
          <w:caps w:val="0"/>
          <w:color w:val="auto"/>
          <w:spacing w:val="0"/>
          <w:sz w:val="32"/>
          <w:szCs w:val="32"/>
          <w:shd w:val="clear" w:fill="FFFFFF"/>
        </w:rPr>
        <w:t>。</w:t>
      </w:r>
    </w:p>
    <w:p>
      <w:pPr>
        <w:pStyle w:val="2"/>
        <w:spacing w:line="560" w:lineRule="exact"/>
        <w:ind w:firstLine="1285" w:firstLineChars="400"/>
        <w:rPr>
          <w:rFonts w:hint="eastAsia" w:ascii="仿宋_GB2312" w:hAnsi="仿宋_GB2312" w:eastAsia="仿宋_GB2312" w:cs="仿宋_GB2312"/>
          <w:b/>
          <w:bCs/>
          <w:sz w:val="32"/>
          <w:szCs w:val="32"/>
          <w:highlight w:val="none"/>
        </w:rPr>
      </w:pPr>
    </w:p>
    <w:p>
      <w:pPr>
        <w:keepNext w:val="0"/>
        <w:keepLines w:val="0"/>
        <w:pageBreakBefore w:val="0"/>
        <w:shd w:val="clear"/>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sz w:val="32"/>
          <w:szCs w:val="32"/>
          <w:highlight w:val="none"/>
          <w:lang w:eastAsia="zh-CN"/>
        </w:rPr>
        <w:t>您确认</w:t>
      </w:r>
      <w:r>
        <w:rPr>
          <w:rFonts w:hint="eastAsia" w:ascii="仿宋_GB2312" w:hAnsi="仿宋_GB2312" w:eastAsia="仿宋_GB2312" w:cs="仿宋_GB2312"/>
          <w:b/>
          <w:bCs/>
          <w:sz w:val="32"/>
          <w:szCs w:val="32"/>
          <w:highlight w:val="none"/>
        </w:rPr>
        <w:t>：</w:t>
      </w:r>
      <w:r>
        <w:rPr>
          <w:rFonts w:hint="eastAsia" w:ascii="仿宋_GB2312" w:hAnsi="仿宋_GB2312" w:eastAsia="仿宋_GB2312" w:cs="仿宋_GB2312"/>
          <w:b/>
          <w:bCs/>
          <w:sz w:val="32"/>
          <w:szCs w:val="32"/>
          <w:highlight w:val="none"/>
          <w:lang w:eastAsia="zh-CN"/>
        </w:rPr>
        <w:t>北京农商银行</w:t>
      </w:r>
      <w:r>
        <w:rPr>
          <w:rFonts w:hint="eastAsia" w:ascii="仿宋_GB2312" w:hAnsi="仿宋_GB2312" w:eastAsia="仿宋_GB2312" w:cs="仿宋_GB2312"/>
          <w:b/>
          <w:bCs/>
          <w:sz w:val="32"/>
          <w:szCs w:val="32"/>
          <w:highlight w:val="none"/>
        </w:rPr>
        <w:t>已依法向</w:t>
      </w:r>
      <w:r>
        <w:rPr>
          <w:rFonts w:hint="eastAsia" w:ascii="仿宋_GB2312" w:hAnsi="仿宋_GB2312" w:eastAsia="仿宋_GB2312" w:cs="仿宋_GB2312"/>
          <w:b/>
          <w:bCs/>
          <w:sz w:val="32"/>
          <w:szCs w:val="32"/>
          <w:highlight w:val="none"/>
          <w:lang w:eastAsia="zh-CN"/>
        </w:rPr>
        <w:t>您</w:t>
      </w:r>
      <w:r>
        <w:rPr>
          <w:rFonts w:hint="eastAsia" w:ascii="仿宋_GB2312" w:hAnsi="仿宋_GB2312" w:eastAsia="仿宋_GB2312" w:cs="仿宋_GB2312"/>
          <w:b/>
          <w:bCs/>
          <w:sz w:val="32"/>
          <w:szCs w:val="32"/>
          <w:highlight w:val="none"/>
        </w:rPr>
        <w:t>提示了本协议相关条款(特别是含有黑体字标题或黑体字文字的条款),</w:t>
      </w:r>
      <w:r>
        <w:rPr>
          <w:rFonts w:hint="eastAsia" w:ascii="仿宋_GB2312" w:hAnsi="仿宋_GB2312" w:eastAsia="仿宋_GB2312" w:cs="仿宋_GB2312"/>
          <w:b/>
          <w:bCs/>
          <w:sz w:val="32"/>
          <w:szCs w:val="32"/>
          <w:highlight w:val="none"/>
          <w:lang w:eastAsia="zh-CN"/>
        </w:rPr>
        <w:t>并</w:t>
      </w:r>
      <w:r>
        <w:rPr>
          <w:rFonts w:hint="eastAsia" w:ascii="仿宋_GB2312" w:hAnsi="仿宋_GB2312" w:eastAsia="仿宋_GB2312" w:cs="仿宋_GB2312"/>
          <w:b/>
          <w:bCs/>
          <w:sz w:val="32"/>
          <w:szCs w:val="32"/>
          <w:highlight w:val="none"/>
        </w:rPr>
        <w:t>应</w:t>
      </w:r>
      <w:r>
        <w:rPr>
          <w:rFonts w:hint="eastAsia" w:ascii="仿宋_GB2312" w:hAnsi="仿宋_GB2312" w:eastAsia="仿宋_GB2312" w:cs="仿宋_GB2312"/>
          <w:b/>
          <w:bCs/>
          <w:sz w:val="32"/>
          <w:szCs w:val="32"/>
          <w:highlight w:val="none"/>
          <w:lang w:eastAsia="zh-CN"/>
        </w:rPr>
        <w:t>您的</w:t>
      </w:r>
      <w:r>
        <w:rPr>
          <w:rFonts w:hint="eastAsia" w:ascii="仿宋_GB2312" w:hAnsi="仿宋_GB2312" w:eastAsia="仿宋_GB2312" w:cs="仿宋_GB2312"/>
          <w:b/>
          <w:bCs/>
          <w:sz w:val="32"/>
          <w:szCs w:val="32"/>
          <w:highlight w:val="none"/>
        </w:rPr>
        <w:t>要求对相关条款作了说明，</w:t>
      </w:r>
      <w:r>
        <w:rPr>
          <w:rFonts w:hint="eastAsia" w:ascii="仿宋_GB2312" w:hAnsi="仿宋_GB2312" w:eastAsia="仿宋_GB2312" w:cs="仿宋_GB2312"/>
          <w:b/>
          <w:bCs/>
          <w:sz w:val="32"/>
          <w:szCs w:val="32"/>
          <w:highlight w:val="none"/>
          <w:lang w:eastAsia="zh-CN"/>
        </w:rPr>
        <w:t>您已充分知悉、理解并接受上述条款。</w:t>
      </w:r>
    </w:p>
    <w:sectPr>
      <w:footerReference r:id="rId3" w:type="default"/>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revisionView w:markup="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2B234C"/>
    <w:rsid w:val="000D6423"/>
    <w:rsid w:val="00152190"/>
    <w:rsid w:val="00155B03"/>
    <w:rsid w:val="00354FE2"/>
    <w:rsid w:val="00447193"/>
    <w:rsid w:val="004A485B"/>
    <w:rsid w:val="005A6660"/>
    <w:rsid w:val="00641C87"/>
    <w:rsid w:val="00671FB5"/>
    <w:rsid w:val="007E75A8"/>
    <w:rsid w:val="008C5596"/>
    <w:rsid w:val="009607E9"/>
    <w:rsid w:val="00986319"/>
    <w:rsid w:val="00AC19BC"/>
    <w:rsid w:val="00B74585"/>
    <w:rsid w:val="00B87109"/>
    <w:rsid w:val="00BE2B8D"/>
    <w:rsid w:val="00C34B26"/>
    <w:rsid w:val="00C616FA"/>
    <w:rsid w:val="00C84F48"/>
    <w:rsid w:val="00CC525B"/>
    <w:rsid w:val="00DB1B0D"/>
    <w:rsid w:val="00E81B15"/>
    <w:rsid w:val="00E83B8F"/>
    <w:rsid w:val="00E97FD6"/>
    <w:rsid w:val="00EC7120"/>
    <w:rsid w:val="00F52D96"/>
    <w:rsid w:val="00F57926"/>
    <w:rsid w:val="00FF45AA"/>
    <w:rsid w:val="00FF7737"/>
    <w:rsid w:val="01186816"/>
    <w:rsid w:val="01247976"/>
    <w:rsid w:val="01562829"/>
    <w:rsid w:val="015C1BA2"/>
    <w:rsid w:val="015F2D20"/>
    <w:rsid w:val="01677989"/>
    <w:rsid w:val="016C7A7C"/>
    <w:rsid w:val="017A21FA"/>
    <w:rsid w:val="01823A80"/>
    <w:rsid w:val="01896351"/>
    <w:rsid w:val="018F16FD"/>
    <w:rsid w:val="019B7407"/>
    <w:rsid w:val="019C6FD0"/>
    <w:rsid w:val="01A23D5F"/>
    <w:rsid w:val="01A46CA1"/>
    <w:rsid w:val="01A66A7D"/>
    <w:rsid w:val="01AA1279"/>
    <w:rsid w:val="01AB198A"/>
    <w:rsid w:val="01AF25E6"/>
    <w:rsid w:val="01B25E0E"/>
    <w:rsid w:val="01B47758"/>
    <w:rsid w:val="01BA517D"/>
    <w:rsid w:val="01C3713A"/>
    <w:rsid w:val="01C5515D"/>
    <w:rsid w:val="01D26A92"/>
    <w:rsid w:val="01D322AC"/>
    <w:rsid w:val="01D51C33"/>
    <w:rsid w:val="01E633FE"/>
    <w:rsid w:val="01EB224F"/>
    <w:rsid w:val="01FA7324"/>
    <w:rsid w:val="01FD41B9"/>
    <w:rsid w:val="02082DC3"/>
    <w:rsid w:val="020D5E89"/>
    <w:rsid w:val="0210081E"/>
    <w:rsid w:val="02110459"/>
    <w:rsid w:val="02152DF5"/>
    <w:rsid w:val="02157147"/>
    <w:rsid w:val="021973A6"/>
    <w:rsid w:val="02212784"/>
    <w:rsid w:val="02273F19"/>
    <w:rsid w:val="023B653E"/>
    <w:rsid w:val="023F51B8"/>
    <w:rsid w:val="024B6E08"/>
    <w:rsid w:val="024F4A55"/>
    <w:rsid w:val="02597D38"/>
    <w:rsid w:val="025D21E5"/>
    <w:rsid w:val="02777AEF"/>
    <w:rsid w:val="028A09F3"/>
    <w:rsid w:val="02924907"/>
    <w:rsid w:val="02927565"/>
    <w:rsid w:val="0293252C"/>
    <w:rsid w:val="0297599F"/>
    <w:rsid w:val="02A6397F"/>
    <w:rsid w:val="02AF48E7"/>
    <w:rsid w:val="02B84ACB"/>
    <w:rsid w:val="02BD4CDD"/>
    <w:rsid w:val="02C15BF5"/>
    <w:rsid w:val="02C560B5"/>
    <w:rsid w:val="02C61669"/>
    <w:rsid w:val="02CF1020"/>
    <w:rsid w:val="02E552D4"/>
    <w:rsid w:val="02F222DD"/>
    <w:rsid w:val="02F60073"/>
    <w:rsid w:val="02F8158D"/>
    <w:rsid w:val="02F92072"/>
    <w:rsid w:val="02FA0F9B"/>
    <w:rsid w:val="0322591B"/>
    <w:rsid w:val="03256456"/>
    <w:rsid w:val="032A11D3"/>
    <w:rsid w:val="032B2967"/>
    <w:rsid w:val="033F4FE1"/>
    <w:rsid w:val="034855A2"/>
    <w:rsid w:val="035E5CD0"/>
    <w:rsid w:val="035F4A9F"/>
    <w:rsid w:val="03604FFC"/>
    <w:rsid w:val="0364199E"/>
    <w:rsid w:val="03705749"/>
    <w:rsid w:val="03913755"/>
    <w:rsid w:val="039319DD"/>
    <w:rsid w:val="03960050"/>
    <w:rsid w:val="0397506D"/>
    <w:rsid w:val="039802A5"/>
    <w:rsid w:val="03A6499B"/>
    <w:rsid w:val="03A73361"/>
    <w:rsid w:val="03A9358B"/>
    <w:rsid w:val="03B33E3B"/>
    <w:rsid w:val="03B413C5"/>
    <w:rsid w:val="03B811F8"/>
    <w:rsid w:val="03BD6C3A"/>
    <w:rsid w:val="03C631BB"/>
    <w:rsid w:val="03CE28B0"/>
    <w:rsid w:val="03CF6C6F"/>
    <w:rsid w:val="03D73A92"/>
    <w:rsid w:val="03DE4F87"/>
    <w:rsid w:val="03EB79AC"/>
    <w:rsid w:val="03F726F9"/>
    <w:rsid w:val="03FB4284"/>
    <w:rsid w:val="04012B21"/>
    <w:rsid w:val="040E6164"/>
    <w:rsid w:val="041825F4"/>
    <w:rsid w:val="04226BC9"/>
    <w:rsid w:val="04284C92"/>
    <w:rsid w:val="0436461A"/>
    <w:rsid w:val="04373F7A"/>
    <w:rsid w:val="043F39D0"/>
    <w:rsid w:val="044B4F2C"/>
    <w:rsid w:val="045972DB"/>
    <w:rsid w:val="04612EAF"/>
    <w:rsid w:val="04667F1A"/>
    <w:rsid w:val="04701600"/>
    <w:rsid w:val="047903B4"/>
    <w:rsid w:val="0485628B"/>
    <w:rsid w:val="048D2199"/>
    <w:rsid w:val="049160B4"/>
    <w:rsid w:val="049260E4"/>
    <w:rsid w:val="04973401"/>
    <w:rsid w:val="049771F1"/>
    <w:rsid w:val="049E4A7B"/>
    <w:rsid w:val="04A23041"/>
    <w:rsid w:val="04AE2C71"/>
    <w:rsid w:val="04B11211"/>
    <w:rsid w:val="04B66690"/>
    <w:rsid w:val="04C1139B"/>
    <w:rsid w:val="04D333BE"/>
    <w:rsid w:val="04DB5F7E"/>
    <w:rsid w:val="04DB74A2"/>
    <w:rsid w:val="04E03562"/>
    <w:rsid w:val="04E96090"/>
    <w:rsid w:val="04EF0114"/>
    <w:rsid w:val="04F364CF"/>
    <w:rsid w:val="04F61736"/>
    <w:rsid w:val="04F830E7"/>
    <w:rsid w:val="05020145"/>
    <w:rsid w:val="0529351F"/>
    <w:rsid w:val="052A3DD0"/>
    <w:rsid w:val="053631B8"/>
    <w:rsid w:val="05385CB1"/>
    <w:rsid w:val="053927E7"/>
    <w:rsid w:val="054373F9"/>
    <w:rsid w:val="054A780E"/>
    <w:rsid w:val="054E2A4C"/>
    <w:rsid w:val="054E3979"/>
    <w:rsid w:val="05521A09"/>
    <w:rsid w:val="05537EE2"/>
    <w:rsid w:val="05575651"/>
    <w:rsid w:val="055C183C"/>
    <w:rsid w:val="055C2EF0"/>
    <w:rsid w:val="0564799C"/>
    <w:rsid w:val="05797982"/>
    <w:rsid w:val="057B6515"/>
    <w:rsid w:val="057F27EE"/>
    <w:rsid w:val="0584169E"/>
    <w:rsid w:val="05903920"/>
    <w:rsid w:val="05980638"/>
    <w:rsid w:val="05B569C6"/>
    <w:rsid w:val="05C307DF"/>
    <w:rsid w:val="05CD4312"/>
    <w:rsid w:val="05D9165D"/>
    <w:rsid w:val="05DD756D"/>
    <w:rsid w:val="05EB16ED"/>
    <w:rsid w:val="05EC1D43"/>
    <w:rsid w:val="05F47C42"/>
    <w:rsid w:val="05FB7971"/>
    <w:rsid w:val="06021CF1"/>
    <w:rsid w:val="060A3DC3"/>
    <w:rsid w:val="060A62DA"/>
    <w:rsid w:val="061C6A45"/>
    <w:rsid w:val="06234905"/>
    <w:rsid w:val="06280324"/>
    <w:rsid w:val="062D7015"/>
    <w:rsid w:val="0632596D"/>
    <w:rsid w:val="06331B7A"/>
    <w:rsid w:val="06440940"/>
    <w:rsid w:val="06456873"/>
    <w:rsid w:val="064717DE"/>
    <w:rsid w:val="0659599F"/>
    <w:rsid w:val="06597529"/>
    <w:rsid w:val="06645B81"/>
    <w:rsid w:val="06657D8C"/>
    <w:rsid w:val="0673472A"/>
    <w:rsid w:val="06771B54"/>
    <w:rsid w:val="067A4D03"/>
    <w:rsid w:val="06985813"/>
    <w:rsid w:val="069A4447"/>
    <w:rsid w:val="069B5A4B"/>
    <w:rsid w:val="069C214B"/>
    <w:rsid w:val="06A82B81"/>
    <w:rsid w:val="06A85CF8"/>
    <w:rsid w:val="06AB28A3"/>
    <w:rsid w:val="06B71E29"/>
    <w:rsid w:val="06CF64C3"/>
    <w:rsid w:val="06D26971"/>
    <w:rsid w:val="06D410E6"/>
    <w:rsid w:val="06DD4523"/>
    <w:rsid w:val="06E205D5"/>
    <w:rsid w:val="06E50E66"/>
    <w:rsid w:val="06F95F5D"/>
    <w:rsid w:val="06FF5A45"/>
    <w:rsid w:val="070537B6"/>
    <w:rsid w:val="0719009A"/>
    <w:rsid w:val="072401F0"/>
    <w:rsid w:val="072423B4"/>
    <w:rsid w:val="072D5BEE"/>
    <w:rsid w:val="07316664"/>
    <w:rsid w:val="07392F1A"/>
    <w:rsid w:val="074E7B2C"/>
    <w:rsid w:val="0752788C"/>
    <w:rsid w:val="0755532D"/>
    <w:rsid w:val="075A66F6"/>
    <w:rsid w:val="07750FFD"/>
    <w:rsid w:val="077C6021"/>
    <w:rsid w:val="07815167"/>
    <w:rsid w:val="078F4F1C"/>
    <w:rsid w:val="079118F1"/>
    <w:rsid w:val="07961BEF"/>
    <w:rsid w:val="07980122"/>
    <w:rsid w:val="07AA1F7A"/>
    <w:rsid w:val="07C36AC2"/>
    <w:rsid w:val="07E35D35"/>
    <w:rsid w:val="07EB630B"/>
    <w:rsid w:val="07F70F07"/>
    <w:rsid w:val="07F82721"/>
    <w:rsid w:val="081751D4"/>
    <w:rsid w:val="081B0193"/>
    <w:rsid w:val="08365867"/>
    <w:rsid w:val="083E5485"/>
    <w:rsid w:val="083E58DD"/>
    <w:rsid w:val="08491378"/>
    <w:rsid w:val="084A4B01"/>
    <w:rsid w:val="08530189"/>
    <w:rsid w:val="0853160A"/>
    <w:rsid w:val="08671BEE"/>
    <w:rsid w:val="0876311E"/>
    <w:rsid w:val="087D1BC8"/>
    <w:rsid w:val="087E6CE0"/>
    <w:rsid w:val="08813CA9"/>
    <w:rsid w:val="08841BEA"/>
    <w:rsid w:val="0888247B"/>
    <w:rsid w:val="089A6786"/>
    <w:rsid w:val="089A696E"/>
    <w:rsid w:val="089D5CC7"/>
    <w:rsid w:val="08A13463"/>
    <w:rsid w:val="08A565BE"/>
    <w:rsid w:val="08A622EB"/>
    <w:rsid w:val="08AD4BF5"/>
    <w:rsid w:val="08AF6C1A"/>
    <w:rsid w:val="08B30A46"/>
    <w:rsid w:val="08B4260E"/>
    <w:rsid w:val="08B50556"/>
    <w:rsid w:val="08B8147B"/>
    <w:rsid w:val="08B9342A"/>
    <w:rsid w:val="08C34694"/>
    <w:rsid w:val="08C377AC"/>
    <w:rsid w:val="08C4685D"/>
    <w:rsid w:val="08C51FA2"/>
    <w:rsid w:val="08D17C38"/>
    <w:rsid w:val="08DD2841"/>
    <w:rsid w:val="08DD617F"/>
    <w:rsid w:val="08E645E9"/>
    <w:rsid w:val="08F149AE"/>
    <w:rsid w:val="08FD2041"/>
    <w:rsid w:val="09003C8D"/>
    <w:rsid w:val="09086C9A"/>
    <w:rsid w:val="09124D08"/>
    <w:rsid w:val="09154AD6"/>
    <w:rsid w:val="0919283E"/>
    <w:rsid w:val="091C1CE0"/>
    <w:rsid w:val="09230B8A"/>
    <w:rsid w:val="092500C7"/>
    <w:rsid w:val="09286D55"/>
    <w:rsid w:val="093B1B0C"/>
    <w:rsid w:val="093C1901"/>
    <w:rsid w:val="094C19EE"/>
    <w:rsid w:val="09551639"/>
    <w:rsid w:val="095E39C0"/>
    <w:rsid w:val="09677005"/>
    <w:rsid w:val="09687183"/>
    <w:rsid w:val="097959B8"/>
    <w:rsid w:val="09827DDB"/>
    <w:rsid w:val="098313B3"/>
    <w:rsid w:val="09983338"/>
    <w:rsid w:val="099C3742"/>
    <w:rsid w:val="09B94C9B"/>
    <w:rsid w:val="09BE3D9B"/>
    <w:rsid w:val="09C23012"/>
    <w:rsid w:val="09C27254"/>
    <w:rsid w:val="09D15B9D"/>
    <w:rsid w:val="09D34E45"/>
    <w:rsid w:val="09D37314"/>
    <w:rsid w:val="09DF68AB"/>
    <w:rsid w:val="09E058C0"/>
    <w:rsid w:val="09E066BC"/>
    <w:rsid w:val="09E62F23"/>
    <w:rsid w:val="09E90FF1"/>
    <w:rsid w:val="09EF7032"/>
    <w:rsid w:val="09F37643"/>
    <w:rsid w:val="09FB7AD8"/>
    <w:rsid w:val="09FF177C"/>
    <w:rsid w:val="0A035E83"/>
    <w:rsid w:val="0A0956AB"/>
    <w:rsid w:val="0A0E388B"/>
    <w:rsid w:val="0A183087"/>
    <w:rsid w:val="0A1F3B2B"/>
    <w:rsid w:val="0A264F34"/>
    <w:rsid w:val="0A32724F"/>
    <w:rsid w:val="0A354DAB"/>
    <w:rsid w:val="0A3C6400"/>
    <w:rsid w:val="0A4B2EA7"/>
    <w:rsid w:val="0A5F0562"/>
    <w:rsid w:val="0A6043EA"/>
    <w:rsid w:val="0A7B73B8"/>
    <w:rsid w:val="0AB201FB"/>
    <w:rsid w:val="0AB204D1"/>
    <w:rsid w:val="0AB446C8"/>
    <w:rsid w:val="0AB744BE"/>
    <w:rsid w:val="0AB846ED"/>
    <w:rsid w:val="0AE27E74"/>
    <w:rsid w:val="0AF11428"/>
    <w:rsid w:val="0AF23ACC"/>
    <w:rsid w:val="0AF8094C"/>
    <w:rsid w:val="0B0E6F96"/>
    <w:rsid w:val="0B0F2718"/>
    <w:rsid w:val="0B170DB6"/>
    <w:rsid w:val="0B1C6746"/>
    <w:rsid w:val="0B3527B5"/>
    <w:rsid w:val="0B356518"/>
    <w:rsid w:val="0B39102E"/>
    <w:rsid w:val="0B393E6C"/>
    <w:rsid w:val="0B3B177F"/>
    <w:rsid w:val="0B3D1448"/>
    <w:rsid w:val="0B3D5086"/>
    <w:rsid w:val="0B3D58E9"/>
    <w:rsid w:val="0B5132F8"/>
    <w:rsid w:val="0B583425"/>
    <w:rsid w:val="0B661C90"/>
    <w:rsid w:val="0B6D7FB2"/>
    <w:rsid w:val="0B783BDB"/>
    <w:rsid w:val="0B804997"/>
    <w:rsid w:val="0B81634B"/>
    <w:rsid w:val="0B8249D9"/>
    <w:rsid w:val="0B85689D"/>
    <w:rsid w:val="0B887626"/>
    <w:rsid w:val="0B8B43D0"/>
    <w:rsid w:val="0B8C4D92"/>
    <w:rsid w:val="0B9E0D9A"/>
    <w:rsid w:val="0B9E1CED"/>
    <w:rsid w:val="0BA04EC9"/>
    <w:rsid w:val="0BA267B3"/>
    <w:rsid w:val="0BA33F21"/>
    <w:rsid w:val="0BA72A2F"/>
    <w:rsid w:val="0BAD6AB0"/>
    <w:rsid w:val="0BAE12C4"/>
    <w:rsid w:val="0BB23662"/>
    <w:rsid w:val="0BB62955"/>
    <w:rsid w:val="0BB77C49"/>
    <w:rsid w:val="0BBB1944"/>
    <w:rsid w:val="0BBE3691"/>
    <w:rsid w:val="0BBF79BF"/>
    <w:rsid w:val="0BD31A96"/>
    <w:rsid w:val="0BD4257B"/>
    <w:rsid w:val="0BD85056"/>
    <w:rsid w:val="0BDF1417"/>
    <w:rsid w:val="0BE229D6"/>
    <w:rsid w:val="0BE94856"/>
    <w:rsid w:val="0BED0AD0"/>
    <w:rsid w:val="0BF61E15"/>
    <w:rsid w:val="0C003D60"/>
    <w:rsid w:val="0C120F1A"/>
    <w:rsid w:val="0C33341F"/>
    <w:rsid w:val="0C391204"/>
    <w:rsid w:val="0C41720A"/>
    <w:rsid w:val="0C521516"/>
    <w:rsid w:val="0C735BF9"/>
    <w:rsid w:val="0C7C2396"/>
    <w:rsid w:val="0C851596"/>
    <w:rsid w:val="0C875E8A"/>
    <w:rsid w:val="0C9A2888"/>
    <w:rsid w:val="0C9B6AD6"/>
    <w:rsid w:val="0CA04CA6"/>
    <w:rsid w:val="0CA93301"/>
    <w:rsid w:val="0CA961A4"/>
    <w:rsid w:val="0CB7682F"/>
    <w:rsid w:val="0CC75606"/>
    <w:rsid w:val="0CC81D9E"/>
    <w:rsid w:val="0CC82BB6"/>
    <w:rsid w:val="0CCB499D"/>
    <w:rsid w:val="0CD3103D"/>
    <w:rsid w:val="0CDD64D4"/>
    <w:rsid w:val="0CE438D3"/>
    <w:rsid w:val="0CEA2105"/>
    <w:rsid w:val="0CF13B99"/>
    <w:rsid w:val="0CFD4320"/>
    <w:rsid w:val="0D092034"/>
    <w:rsid w:val="0D0A06AF"/>
    <w:rsid w:val="0D1119CD"/>
    <w:rsid w:val="0D162580"/>
    <w:rsid w:val="0D19347D"/>
    <w:rsid w:val="0D1A3A80"/>
    <w:rsid w:val="0D215B97"/>
    <w:rsid w:val="0D2B0531"/>
    <w:rsid w:val="0D3A318F"/>
    <w:rsid w:val="0D423B85"/>
    <w:rsid w:val="0D431DEC"/>
    <w:rsid w:val="0D443215"/>
    <w:rsid w:val="0D4C4370"/>
    <w:rsid w:val="0D505C1B"/>
    <w:rsid w:val="0D5B0E52"/>
    <w:rsid w:val="0D6B68C1"/>
    <w:rsid w:val="0D747D17"/>
    <w:rsid w:val="0D8461C2"/>
    <w:rsid w:val="0D8D5F0B"/>
    <w:rsid w:val="0D916AFE"/>
    <w:rsid w:val="0D9252D2"/>
    <w:rsid w:val="0D9C3DDF"/>
    <w:rsid w:val="0DA85524"/>
    <w:rsid w:val="0DAD2A63"/>
    <w:rsid w:val="0DAE3C62"/>
    <w:rsid w:val="0DD43D89"/>
    <w:rsid w:val="0DE9776B"/>
    <w:rsid w:val="0DEE55B9"/>
    <w:rsid w:val="0DF147B8"/>
    <w:rsid w:val="0DF51DD9"/>
    <w:rsid w:val="0DFA5934"/>
    <w:rsid w:val="0DFC476A"/>
    <w:rsid w:val="0E110458"/>
    <w:rsid w:val="0E203A51"/>
    <w:rsid w:val="0E28501E"/>
    <w:rsid w:val="0E384EAB"/>
    <w:rsid w:val="0E425F5E"/>
    <w:rsid w:val="0E456199"/>
    <w:rsid w:val="0E5C591E"/>
    <w:rsid w:val="0E5E300C"/>
    <w:rsid w:val="0E64138D"/>
    <w:rsid w:val="0E6D6636"/>
    <w:rsid w:val="0E6E7B95"/>
    <w:rsid w:val="0E7007F5"/>
    <w:rsid w:val="0E7B16A4"/>
    <w:rsid w:val="0E7C4C1B"/>
    <w:rsid w:val="0E7D5857"/>
    <w:rsid w:val="0E7F4C58"/>
    <w:rsid w:val="0E8017EC"/>
    <w:rsid w:val="0E833F3E"/>
    <w:rsid w:val="0E946C6F"/>
    <w:rsid w:val="0E951ACE"/>
    <w:rsid w:val="0EA736F9"/>
    <w:rsid w:val="0EAA0B8C"/>
    <w:rsid w:val="0EB07E1D"/>
    <w:rsid w:val="0EB34B75"/>
    <w:rsid w:val="0EBA5D03"/>
    <w:rsid w:val="0EBC5938"/>
    <w:rsid w:val="0EC34CFB"/>
    <w:rsid w:val="0ECD3187"/>
    <w:rsid w:val="0ECF5C92"/>
    <w:rsid w:val="0ED44CF9"/>
    <w:rsid w:val="0ED93286"/>
    <w:rsid w:val="0EE77B05"/>
    <w:rsid w:val="0EF90F14"/>
    <w:rsid w:val="0EFC0229"/>
    <w:rsid w:val="0EFF2BA5"/>
    <w:rsid w:val="0EFF5BFC"/>
    <w:rsid w:val="0F005635"/>
    <w:rsid w:val="0F06153A"/>
    <w:rsid w:val="0F063676"/>
    <w:rsid w:val="0F094C64"/>
    <w:rsid w:val="0F140319"/>
    <w:rsid w:val="0F147807"/>
    <w:rsid w:val="0F1803FE"/>
    <w:rsid w:val="0F18533D"/>
    <w:rsid w:val="0F1C5425"/>
    <w:rsid w:val="0F2E4F82"/>
    <w:rsid w:val="0F4A27CD"/>
    <w:rsid w:val="0F5E019D"/>
    <w:rsid w:val="0F66020E"/>
    <w:rsid w:val="0F711E3F"/>
    <w:rsid w:val="0F7D63B6"/>
    <w:rsid w:val="0F960FBF"/>
    <w:rsid w:val="0F96407C"/>
    <w:rsid w:val="0F992868"/>
    <w:rsid w:val="0F9959F3"/>
    <w:rsid w:val="0F9A15D3"/>
    <w:rsid w:val="0F9A5354"/>
    <w:rsid w:val="0FA16A09"/>
    <w:rsid w:val="0FAA0392"/>
    <w:rsid w:val="0FAB4DE9"/>
    <w:rsid w:val="0FAE34E7"/>
    <w:rsid w:val="0FAF4469"/>
    <w:rsid w:val="0FB3639D"/>
    <w:rsid w:val="0FC03D9C"/>
    <w:rsid w:val="0FC66756"/>
    <w:rsid w:val="0FCC75EE"/>
    <w:rsid w:val="0FD10791"/>
    <w:rsid w:val="0FD5681C"/>
    <w:rsid w:val="0FDE48A2"/>
    <w:rsid w:val="0FDF0019"/>
    <w:rsid w:val="0FE57B8A"/>
    <w:rsid w:val="0FEF26C3"/>
    <w:rsid w:val="0FF164A6"/>
    <w:rsid w:val="0FFF77C3"/>
    <w:rsid w:val="100B110C"/>
    <w:rsid w:val="100E277F"/>
    <w:rsid w:val="101264C3"/>
    <w:rsid w:val="10184D5A"/>
    <w:rsid w:val="101A66A2"/>
    <w:rsid w:val="10225302"/>
    <w:rsid w:val="10331750"/>
    <w:rsid w:val="103A0B6C"/>
    <w:rsid w:val="10416B77"/>
    <w:rsid w:val="10483E39"/>
    <w:rsid w:val="104D2E02"/>
    <w:rsid w:val="104E3155"/>
    <w:rsid w:val="104F1E47"/>
    <w:rsid w:val="105301B0"/>
    <w:rsid w:val="10537501"/>
    <w:rsid w:val="10580BDC"/>
    <w:rsid w:val="105C33A1"/>
    <w:rsid w:val="1063357A"/>
    <w:rsid w:val="1078515A"/>
    <w:rsid w:val="107C6A92"/>
    <w:rsid w:val="10854795"/>
    <w:rsid w:val="1087747F"/>
    <w:rsid w:val="108870C0"/>
    <w:rsid w:val="108C4094"/>
    <w:rsid w:val="10990DB4"/>
    <w:rsid w:val="10A02954"/>
    <w:rsid w:val="10AB61A1"/>
    <w:rsid w:val="10AD3CB0"/>
    <w:rsid w:val="10B20234"/>
    <w:rsid w:val="10B2256F"/>
    <w:rsid w:val="10CF5E28"/>
    <w:rsid w:val="10D01F91"/>
    <w:rsid w:val="10D25103"/>
    <w:rsid w:val="10DD77D9"/>
    <w:rsid w:val="10E93347"/>
    <w:rsid w:val="10F22033"/>
    <w:rsid w:val="10FA21E4"/>
    <w:rsid w:val="11076A01"/>
    <w:rsid w:val="11080C18"/>
    <w:rsid w:val="110D6819"/>
    <w:rsid w:val="111810BE"/>
    <w:rsid w:val="111B645B"/>
    <w:rsid w:val="112765EB"/>
    <w:rsid w:val="112B7A16"/>
    <w:rsid w:val="112D0D85"/>
    <w:rsid w:val="112F2B09"/>
    <w:rsid w:val="11310CC9"/>
    <w:rsid w:val="11352F03"/>
    <w:rsid w:val="1136465D"/>
    <w:rsid w:val="114763DE"/>
    <w:rsid w:val="114B01B0"/>
    <w:rsid w:val="114B4CEC"/>
    <w:rsid w:val="114F320C"/>
    <w:rsid w:val="11596D19"/>
    <w:rsid w:val="115D79BF"/>
    <w:rsid w:val="117702A4"/>
    <w:rsid w:val="117F16AA"/>
    <w:rsid w:val="11837FC6"/>
    <w:rsid w:val="1188088F"/>
    <w:rsid w:val="118A3C99"/>
    <w:rsid w:val="118B713E"/>
    <w:rsid w:val="11A10D75"/>
    <w:rsid w:val="11A72F6C"/>
    <w:rsid w:val="11AF5594"/>
    <w:rsid w:val="11AF60E3"/>
    <w:rsid w:val="11B571BC"/>
    <w:rsid w:val="11CF7D6A"/>
    <w:rsid w:val="11DA10D8"/>
    <w:rsid w:val="11DF1BA2"/>
    <w:rsid w:val="11E9222D"/>
    <w:rsid w:val="11EA16E0"/>
    <w:rsid w:val="11F03528"/>
    <w:rsid w:val="11FE2FB7"/>
    <w:rsid w:val="1216057D"/>
    <w:rsid w:val="121667A6"/>
    <w:rsid w:val="121C1468"/>
    <w:rsid w:val="121E28C4"/>
    <w:rsid w:val="121F2B99"/>
    <w:rsid w:val="1231477D"/>
    <w:rsid w:val="123C13EC"/>
    <w:rsid w:val="12484F18"/>
    <w:rsid w:val="12494521"/>
    <w:rsid w:val="125E54E7"/>
    <w:rsid w:val="12666651"/>
    <w:rsid w:val="1269031E"/>
    <w:rsid w:val="127618F7"/>
    <w:rsid w:val="128554CD"/>
    <w:rsid w:val="12A049A9"/>
    <w:rsid w:val="12A62BB1"/>
    <w:rsid w:val="12B701EF"/>
    <w:rsid w:val="12CB7274"/>
    <w:rsid w:val="12CE436C"/>
    <w:rsid w:val="12D24C1E"/>
    <w:rsid w:val="12D4192A"/>
    <w:rsid w:val="12DA0A52"/>
    <w:rsid w:val="12E254B0"/>
    <w:rsid w:val="12E91562"/>
    <w:rsid w:val="12E939B6"/>
    <w:rsid w:val="12E96F03"/>
    <w:rsid w:val="12FD02C4"/>
    <w:rsid w:val="12FE512D"/>
    <w:rsid w:val="12FF7BE3"/>
    <w:rsid w:val="13111AA1"/>
    <w:rsid w:val="13116725"/>
    <w:rsid w:val="13156630"/>
    <w:rsid w:val="13162C77"/>
    <w:rsid w:val="13165E7A"/>
    <w:rsid w:val="131B2FE4"/>
    <w:rsid w:val="132A1EEC"/>
    <w:rsid w:val="132B0394"/>
    <w:rsid w:val="13372972"/>
    <w:rsid w:val="134C40B0"/>
    <w:rsid w:val="1354611E"/>
    <w:rsid w:val="135C4275"/>
    <w:rsid w:val="136021D9"/>
    <w:rsid w:val="136D2BA5"/>
    <w:rsid w:val="137C028A"/>
    <w:rsid w:val="13856F5C"/>
    <w:rsid w:val="13870680"/>
    <w:rsid w:val="139C4237"/>
    <w:rsid w:val="139D7813"/>
    <w:rsid w:val="13A46D25"/>
    <w:rsid w:val="13AA3B48"/>
    <w:rsid w:val="13AB3E53"/>
    <w:rsid w:val="13B62394"/>
    <w:rsid w:val="13BB4BF0"/>
    <w:rsid w:val="13BD3E04"/>
    <w:rsid w:val="13D14100"/>
    <w:rsid w:val="13E13F7F"/>
    <w:rsid w:val="13E242C3"/>
    <w:rsid w:val="13E36F2F"/>
    <w:rsid w:val="13EC17AD"/>
    <w:rsid w:val="13F20F8C"/>
    <w:rsid w:val="13F25ABA"/>
    <w:rsid w:val="13F57B91"/>
    <w:rsid w:val="13FB6749"/>
    <w:rsid w:val="14152EAC"/>
    <w:rsid w:val="141621E1"/>
    <w:rsid w:val="141D1AEC"/>
    <w:rsid w:val="14204E58"/>
    <w:rsid w:val="14284DA5"/>
    <w:rsid w:val="142A1310"/>
    <w:rsid w:val="142C4D67"/>
    <w:rsid w:val="14321858"/>
    <w:rsid w:val="1432797E"/>
    <w:rsid w:val="14362064"/>
    <w:rsid w:val="14375191"/>
    <w:rsid w:val="143904BA"/>
    <w:rsid w:val="143C6FF6"/>
    <w:rsid w:val="1444185C"/>
    <w:rsid w:val="14477150"/>
    <w:rsid w:val="145723B5"/>
    <w:rsid w:val="14595E51"/>
    <w:rsid w:val="14597871"/>
    <w:rsid w:val="145A5DA6"/>
    <w:rsid w:val="1471457E"/>
    <w:rsid w:val="147A0F33"/>
    <w:rsid w:val="14862F62"/>
    <w:rsid w:val="14891ACB"/>
    <w:rsid w:val="148A3DF8"/>
    <w:rsid w:val="1490279C"/>
    <w:rsid w:val="149A24EB"/>
    <w:rsid w:val="149E0700"/>
    <w:rsid w:val="149E59DE"/>
    <w:rsid w:val="14A2748F"/>
    <w:rsid w:val="14BC7B9D"/>
    <w:rsid w:val="14BF7D72"/>
    <w:rsid w:val="14C762B3"/>
    <w:rsid w:val="14C97195"/>
    <w:rsid w:val="14DF271F"/>
    <w:rsid w:val="14EC6C05"/>
    <w:rsid w:val="14F249C1"/>
    <w:rsid w:val="14F410B9"/>
    <w:rsid w:val="14F714F1"/>
    <w:rsid w:val="150050B4"/>
    <w:rsid w:val="15236E45"/>
    <w:rsid w:val="15244A57"/>
    <w:rsid w:val="15311EF7"/>
    <w:rsid w:val="153C0FFB"/>
    <w:rsid w:val="15452700"/>
    <w:rsid w:val="154C3095"/>
    <w:rsid w:val="154D2BDB"/>
    <w:rsid w:val="15505785"/>
    <w:rsid w:val="15590FE5"/>
    <w:rsid w:val="155C6BC1"/>
    <w:rsid w:val="156B440C"/>
    <w:rsid w:val="156E31F8"/>
    <w:rsid w:val="157573E5"/>
    <w:rsid w:val="158E74B9"/>
    <w:rsid w:val="15A85850"/>
    <w:rsid w:val="15AA0D8D"/>
    <w:rsid w:val="15BF307F"/>
    <w:rsid w:val="15CC3A4E"/>
    <w:rsid w:val="15D566FB"/>
    <w:rsid w:val="15DC7AA5"/>
    <w:rsid w:val="15EA1142"/>
    <w:rsid w:val="15EB6E07"/>
    <w:rsid w:val="15EE5B94"/>
    <w:rsid w:val="15F80EE6"/>
    <w:rsid w:val="16051078"/>
    <w:rsid w:val="160A07C9"/>
    <w:rsid w:val="1616739D"/>
    <w:rsid w:val="16213E55"/>
    <w:rsid w:val="162255E8"/>
    <w:rsid w:val="163B1AB0"/>
    <w:rsid w:val="163E22DE"/>
    <w:rsid w:val="164905D0"/>
    <w:rsid w:val="164E4B30"/>
    <w:rsid w:val="165713B3"/>
    <w:rsid w:val="16714F8D"/>
    <w:rsid w:val="16814DBF"/>
    <w:rsid w:val="16884733"/>
    <w:rsid w:val="168C03D2"/>
    <w:rsid w:val="16923461"/>
    <w:rsid w:val="16942765"/>
    <w:rsid w:val="16A01367"/>
    <w:rsid w:val="16AF6FDD"/>
    <w:rsid w:val="16B718FF"/>
    <w:rsid w:val="16C8104D"/>
    <w:rsid w:val="16CD792B"/>
    <w:rsid w:val="16D93765"/>
    <w:rsid w:val="16E10797"/>
    <w:rsid w:val="16EC133E"/>
    <w:rsid w:val="16F9411D"/>
    <w:rsid w:val="16FF1C62"/>
    <w:rsid w:val="17043B6B"/>
    <w:rsid w:val="170D5ECC"/>
    <w:rsid w:val="171229E1"/>
    <w:rsid w:val="171C1FAD"/>
    <w:rsid w:val="171D31C4"/>
    <w:rsid w:val="172F70B1"/>
    <w:rsid w:val="174D0FC8"/>
    <w:rsid w:val="174D1E78"/>
    <w:rsid w:val="175625D6"/>
    <w:rsid w:val="1756319F"/>
    <w:rsid w:val="175B2407"/>
    <w:rsid w:val="176426DC"/>
    <w:rsid w:val="176600D6"/>
    <w:rsid w:val="17691C37"/>
    <w:rsid w:val="176D7D45"/>
    <w:rsid w:val="176E4BC1"/>
    <w:rsid w:val="17776A8B"/>
    <w:rsid w:val="177B358B"/>
    <w:rsid w:val="179765A2"/>
    <w:rsid w:val="179C4C67"/>
    <w:rsid w:val="17A0133E"/>
    <w:rsid w:val="17AD436D"/>
    <w:rsid w:val="17C12824"/>
    <w:rsid w:val="17CB7CA3"/>
    <w:rsid w:val="17D36F20"/>
    <w:rsid w:val="17D75DBC"/>
    <w:rsid w:val="17E02971"/>
    <w:rsid w:val="17E700E2"/>
    <w:rsid w:val="17EB2B20"/>
    <w:rsid w:val="17F13A41"/>
    <w:rsid w:val="17FF74EF"/>
    <w:rsid w:val="182048F9"/>
    <w:rsid w:val="182A059D"/>
    <w:rsid w:val="182A1835"/>
    <w:rsid w:val="182B2D6D"/>
    <w:rsid w:val="18395A5C"/>
    <w:rsid w:val="184E6C6E"/>
    <w:rsid w:val="18515F06"/>
    <w:rsid w:val="18536365"/>
    <w:rsid w:val="18610CEF"/>
    <w:rsid w:val="18790341"/>
    <w:rsid w:val="18807DEC"/>
    <w:rsid w:val="18912336"/>
    <w:rsid w:val="189203CA"/>
    <w:rsid w:val="18925FD8"/>
    <w:rsid w:val="189F43FC"/>
    <w:rsid w:val="18A90101"/>
    <w:rsid w:val="18B41D16"/>
    <w:rsid w:val="18B67417"/>
    <w:rsid w:val="18BC4047"/>
    <w:rsid w:val="18D3590E"/>
    <w:rsid w:val="18E4065E"/>
    <w:rsid w:val="18E575C8"/>
    <w:rsid w:val="18F12411"/>
    <w:rsid w:val="18F26422"/>
    <w:rsid w:val="18FC7CFE"/>
    <w:rsid w:val="18FE4C36"/>
    <w:rsid w:val="18FF1020"/>
    <w:rsid w:val="190A03D4"/>
    <w:rsid w:val="190E6814"/>
    <w:rsid w:val="19113008"/>
    <w:rsid w:val="19143CF4"/>
    <w:rsid w:val="19227D32"/>
    <w:rsid w:val="192C74BB"/>
    <w:rsid w:val="192F6258"/>
    <w:rsid w:val="19301043"/>
    <w:rsid w:val="1942287E"/>
    <w:rsid w:val="195C2BF2"/>
    <w:rsid w:val="19660ED8"/>
    <w:rsid w:val="196B4C5D"/>
    <w:rsid w:val="196D033A"/>
    <w:rsid w:val="19786421"/>
    <w:rsid w:val="198474C9"/>
    <w:rsid w:val="19917847"/>
    <w:rsid w:val="199D5632"/>
    <w:rsid w:val="19A9700C"/>
    <w:rsid w:val="19BE4AAD"/>
    <w:rsid w:val="19C94DD9"/>
    <w:rsid w:val="19CB218C"/>
    <w:rsid w:val="19CE41F6"/>
    <w:rsid w:val="19E1496D"/>
    <w:rsid w:val="19EF056A"/>
    <w:rsid w:val="19EF2787"/>
    <w:rsid w:val="19F62983"/>
    <w:rsid w:val="1A010D54"/>
    <w:rsid w:val="1A046FC0"/>
    <w:rsid w:val="1A055DB6"/>
    <w:rsid w:val="1A0671F3"/>
    <w:rsid w:val="1A1068CF"/>
    <w:rsid w:val="1A134247"/>
    <w:rsid w:val="1A1B051B"/>
    <w:rsid w:val="1A275042"/>
    <w:rsid w:val="1A2C59E1"/>
    <w:rsid w:val="1A4B0DD1"/>
    <w:rsid w:val="1A4D45BE"/>
    <w:rsid w:val="1A4E1369"/>
    <w:rsid w:val="1A5B51C0"/>
    <w:rsid w:val="1A6762F3"/>
    <w:rsid w:val="1A6774C3"/>
    <w:rsid w:val="1A686680"/>
    <w:rsid w:val="1A68738E"/>
    <w:rsid w:val="1A822B31"/>
    <w:rsid w:val="1A864838"/>
    <w:rsid w:val="1A92002C"/>
    <w:rsid w:val="1A9C394A"/>
    <w:rsid w:val="1AAA31D7"/>
    <w:rsid w:val="1AAC19BB"/>
    <w:rsid w:val="1AB51BE3"/>
    <w:rsid w:val="1AB77F9D"/>
    <w:rsid w:val="1AB92093"/>
    <w:rsid w:val="1ABB5C8F"/>
    <w:rsid w:val="1AC87F92"/>
    <w:rsid w:val="1AD507EF"/>
    <w:rsid w:val="1AD67B22"/>
    <w:rsid w:val="1ADC39D7"/>
    <w:rsid w:val="1ADD5B95"/>
    <w:rsid w:val="1AE86432"/>
    <w:rsid w:val="1AEB2C3A"/>
    <w:rsid w:val="1AF362F2"/>
    <w:rsid w:val="1AF675C3"/>
    <w:rsid w:val="1AFD320A"/>
    <w:rsid w:val="1B0A4886"/>
    <w:rsid w:val="1B0C1448"/>
    <w:rsid w:val="1B106A8A"/>
    <w:rsid w:val="1B107A7E"/>
    <w:rsid w:val="1B176FF6"/>
    <w:rsid w:val="1B29078C"/>
    <w:rsid w:val="1B2B34B5"/>
    <w:rsid w:val="1B3A7D47"/>
    <w:rsid w:val="1B40420A"/>
    <w:rsid w:val="1B424750"/>
    <w:rsid w:val="1B432CF4"/>
    <w:rsid w:val="1B45412C"/>
    <w:rsid w:val="1B4E131E"/>
    <w:rsid w:val="1B5A3352"/>
    <w:rsid w:val="1B5D2800"/>
    <w:rsid w:val="1B5E4D73"/>
    <w:rsid w:val="1B5F18F4"/>
    <w:rsid w:val="1B6B2F40"/>
    <w:rsid w:val="1B725C2D"/>
    <w:rsid w:val="1B8B36E0"/>
    <w:rsid w:val="1B98153B"/>
    <w:rsid w:val="1B997F0D"/>
    <w:rsid w:val="1B9F1D47"/>
    <w:rsid w:val="1B9F4BEE"/>
    <w:rsid w:val="1BA16EE5"/>
    <w:rsid w:val="1BD2377C"/>
    <w:rsid w:val="1BE0700B"/>
    <w:rsid w:val="1BE073E5"/>
    <w:rsid w:val="1BE821C8"/>
    <w:rsid w:val="1BEC188E"/>
    <w:rsid w:val="1C022F33"/>
    <w:rsid w:val="1C08536E"/>
    <w:rsid w:val="1C10712A"/>
    <w:rsid w:val="1C123A77"/>
    <w:rsid w:val="1C1E0B99"/>
    <w:rsid w:val="1C244A4F"/>
    <w:rsid w:val="1C256F8C"/>
    <w:rsid w:val="1C2B234C"/>
    <w:rsid w:val="1C357F36"/>
    <w:rsid w:val="1C503A2F"/>
    <w:rsid w:val="1C507986"/>
    <w:rsid w:val="1C54050F"/>
    <w:rsid w:val="1C5C060E"/>
    <w:rsid w:val="1C624DA4"/>
    <w:rsid w:val="1C634C71"/>
    <w:rsid w:val="1C6C22A4"/>
    <w:rsid w:val="1C744D56"/>
    <w:rsid w:val="1C826818"/>
    <w:rsid w:val="1C8A7A8E"/>
    <w:rsid w:val="1C951971"/>
    <w:rsid w:val="1C977952"/>
    <w:rsid w:val="1CA04BE2"/>
    <w:rsid w:val="1CAB5EF5"/>
    <w:rsid w:val="1CCA5962"/>
    <w:rsid w:val="1CD10261"/>
    <w:rsid w:val="1CD13664"/>
    <w:rsid w:val="1CD355E2"/>
    <w:rsid w:val="1CD80CB0"/>
    <w:rsid w:val="1CDD3EBD"/>
    <w:rsid w:val="1CE20424"/>
    <w:rsid w:val="1CE76583"/>
    <w:rsid w:val="1CEE4C74"/>
    <w:rsid w:val="1CF14A24"/>
    <w:rsid w:val="1CF7160F"/>
    <w:rsid w:val="1CF72E04"/>
    <w:rsid w:val="1CFB14BD"/>
    <w:rsid w:val="1CFB70CA"/>
    <w:rsid w:val="1D023E37"/>
    <w:rsid w:val="1D02509A"/>
    <w:rsid w:val="1D042828"/>
    <w:rsid w:val="1D0E165A"/>
    <w:rsid w:val="1D1726BC"/>
    <w:rsid w:val="1D1F1166"/>
    <w:rsid w:val="1D20195F"/>
    <w:rsid w:val="1D206FBC"/>
    <w:rsid w:val="1D226BDD"/>
    <w:rsid w:val="1D364C2C"/>
    <w:rsid w:val="1D386DEA"/>
    <w:rsid w:val="1D446F58"/>
    <w:rsid w:val="1D4A407F"/>
    <w:rsid w:val="1D52087D"/>
    <w:rsid w:val="1D5C02FE"/>
    <w:rsid w:val="1D5D0701"/>
    <w:rsid w:val="1D7E721A"/>
    <w:rsid w:val="1D9A1AE5"/>
    <w:rsid w:val="1DB806B8"/>
    <w:rsid w:val="1DBC2E1F"/>
    <w:rsid w:val="1DBE4710"/>
    <w:rsid w:val="1DC50BF7"/>
    <w:rsid w:val="1DC5724F"/>
    <w:rsid w:val="1DCE2927"/>
    <w:rsid w:val="1DDB4C2A"/>
    <w:rsid w:val="1DE83ACD"/>
    <w:rsid w:val="1E1860E3"/>
    <w:rsid w:val="1E2B57FD"/>
    <w:rsid w:val="1E307337"/>
    <w:rsid w:val="1E3431BC"/>
    <w:rsid w:val="1E364C58"/>
    <w:rsid w:val="1E452940"/>
    <w:rsid w:val="1E457852"/>
    <w:rsid w:val="1E54206C"/>
    <w:rsid w:val="1E5D3324"/>
    <w:rsid w:val="1E615121"/>
    <w:rsid w:val="1E63621D"/>
    <w:rsid w:val="1E651BEC"/>
    <w:rsid w:val="1E6F6EEE"/>
    <w:rsid w:val="1E704DCF"/>
    <w:rsid w:val="1E800217"/>
    <w:rsid w:val="1E915249"/>
    <w:rsid w:val="1E92640E"/>
    <w:rsid w:val="1EA272A3"/>
    <w:rsid w:val="1EA272C6"/>
    <w:rsid w:val="1EAD7909"/>
    <w:rsid w:val="1EB1696C"/>
    <w:rsid w:val="1EB7654C"/>
    <w:rsid w:val="1EB97810"/>
    <w:rsid w:val="1EC16E53"/>
    <w:rsid w:val="1EC93116"/>
    <w:rsid w:val="1ECA4D27"/>
    <w:rsid w:val="1ECF0B63"/>
    <w:rsid w:val="1ED02216"/>
    <w:rsid w:val="1ED56C50"/>
    <w:rsid w:val="1EE00511"/>
    <w:rsid w:val="1EE15374"/>
    <w:rsid w:val="1EE41B69"/>
    <w:rsid w:val="1EEA1851"/>
    <w:rsid w:val="1EEC43D8"/>
    <w:rsid w:val="1F053CF4"/>
    <w:rsid w:val="1F062E76"/>
    <w:rsid w:val="1F1306BE"/>
    <w:rsid w:val="1F192F9E"/>
    <w:rsid w:val="1F3A3DE6"/>
    <w:rsid w:val="1F3E25C9"/>
    <w:rsid w:val="1F403722"/>
    <w:rsid w:val="1F4C547B"/>
    <w:rsid w:val="1F4C55AD"/>
    <w:rsid w:val="1F5F7397"/>
    <w:rsid w:val="1F6661B7"/>
    <w:rsid w:val="1F721327"/>
    <w:rsid w:val="1F7756CE"/>
    <w:rsid w:val="1F842487"/>
    <w:rsid w:val="1F8C6AEC"/>
    <w:rsid w:val="1FA53444"/>
    <w:rsid w:val="1FCE63F7"/>
    <w:rsid w:val="1FDE1350"/>
    <w:rsid w:val="1FE202FE"/>
    <w:rsid w:val="1FEB0518"/>
    <w:rsid w:val="1FF76AFF"/>
    <w:rsid w:val="200402C4"/>
    <w:rsid w:val="201179B2"/>
    <w:rsid w:val="20141006"/>
    <w:rsid w:val="20243064"/>
    <w:rsid w:val="20277BE1"/>
    <w:rsid w:val="202F087E"/>
    <w:rsid w:val="203C34B2"/>
    <w:rsid w:val="20620522"/>
    <w:rsid w:val="20733268"/>
    <w:rsid w:val="20986430"/>
    <w:rsid w:val="20A74CA0"/>
    <w:rsid w:val="20A82A34"/>
    <w:rsid w:val="20A92D32"/>
    <w:rsid w:val="20AD7A08"/>
    <w:rsid w:val="20B91F1E"/>
    <w:rsid w:val="20C63810"/>
    <w:rsid w:val="20C74F13"/>
    <w:rsid w:val="20D00366"/>
    <w:rsid w:val="20D6369E"/>
    <w:rsid w:val="20DB545D"/>
    <w:rsid w:val="20E736C2"/>
    <w:rsid w:val="20EB63F0"/>
    <w:rsid w:val="20EE4B11"/>
    <w:rsid w:val="20F03061"/>
    <w:rsid w:val="20F64101"/>
    <w:rsid w:val="20F94401"/>
    <w:rsid w:val="20FE00C3"/>
    <w:rsid w:val="21003B24"/>
    <w:rsid w:val="21035ABC"/>
    <w:rsid w:val="211A5036"/>
    <w:rsid w:val="212D743A"/>
    <w:rsid w:val="212E1319"/>
    <w:rsid w:val="2132786E"/>
    <w:rsid w:val="213B308F"/>
    <w:rsid w:val="213B5D33"/>
    <w:rsid w:val="2141512F"/>
    <w:rsid w:val="21423B84"/>
    <w:rsid w:val="214C233F"/>
    <w:rsid w:val="214D597E"/>
    <w:rsid w:val="21533FF2"/>
    <w:rsid w:val="215A1D76"/>
    <w:rsid w:val="215F1E98"/>
    <w:rsid w:val="21660FFE"/>
    <w:rsid w:val="21695472"/>
    <w:rsid w:val="216C2811"/>
    <w:rsid w:val="217B1030"/>
    <w:rsid w:val="217C68FB"/>
    <w:rsid w:val="217D14E7"/>
    <w:rsid w:val="217D2D90"/>
    <w:rsid w:val="21896B60"/>
    <w:rsid w:val="218B3DA6"/>
    <w:rsid w:val="21936B08"/>
    <w:rsid w:val="2195430C"/>
    <w:rsid w:val="21997275"/>
    <w:rsid w:val="21A34AB3"/>
    <w:rsid w:val="21AB2A72"/>
    <w:rsid w:val="21B83176"/>
    <w:rsid w:val="21C12C00"/>
    <w:rsid w:val="21CF57E4"/>
    <w:rsid w:val="21D92277"/>
    <w:rsid w:val="21DB12B7"/>
    <w:rsid w:val="21DE478E"/>
    <w:rsid w:val="21FC5B62"/>
    <w:rsid w:val="2200665E"/>
    <w:rsid w:val="2204614F"/>
    <w:rsid w:val="220F07AE"/>
    <w:rsid w:val="22103FC4"/>
    <w:rsid w:val="2219753E"/>
    <w:rsid w:val="221B0B43"/>
    <w:rsid w:val="22373A86"/>
    <w:rsid w:val="2238014F"/>
    <w:rsid w:val="223931D3"/>
    <w:rsid w:val="22395DB5"/>
    <w:rsid w:val="22402F25"/>
    <w:rsid w:val="224229D3"/>
    <w:rsid w:val="22443C6F"/>
    <w:rsid w:val="2246341F"/>
    <w:rsid w:val="224D2D13"/>
    <w:rsid w:val="224F6CF2"/>
    <w:rsid w:val="22536C81"/>
    <w:rsid w:val="2256054F"/>
    <w:rsid w:val="22597724"/>
    <w:rsid w:val="22732614"/>
    <w:rsid w:val="22790D9D"/>
    <w:rsid w:val="22840135"/>
    <w:rsid w:val="228A017C"/>
    <w:rsid w:val="228B0276"/>
    <w:rsid w:val="22A41BE1"/>
    <w:rsid w:val="22A52300"/>
    <w:rsid w:val="22A90613"/>
    <w:rsid w:val="22AA40DE"/>
    <w:rsid w:val="22B51889"/>
    <w:rsid w:val="22C023F7"/>
    <w:rsid w:val="22C46124"/>
    <w:rsid w:val="22C811F5"/>
    <w:rsid w:val="22CA3206"/>
    <w:rsid w:val="22CD4A40"/>
    <w:rsid w:val="22DD7D2A"/>
    <w:rsid w:val="22F406C4"/>
    <w:rsid w:val="22FC3424"/>
    <w:rsid w:val="230477BF"/>
    <w:rsid w:val="231332CE"/>
    <w:rsid w:val="231D26BF"/>
    <w:rsid w:val="231F40B6"/>
    <w:rsid w:val="232F53B7"/>
    <w:rsid w:val="23350DEC"/>
    <w:rsid w:val="233F1D47"/>
    <w:rsid w:val="234427C0"/>
    <w:rsid w:val="234B4371"/>
    <w:rsid w:val="2355221C"/>
    <w:rsid w:val="2357078B"/>
    <w:rsid w:val="23680A6C"/>
    <w:rsid w:val="236D63E8"/>
    <w:rsid w:val="23824845"/>
    <w:rsid w:val="238372FA"/>
    <w:rsid w:val="238D12D5"/>
    <w:rsid w:val="23947D6A"/>
    <w:rsid w:val="23A73239"/>
    <w:rsid w:val="23A83A10"/>
    <w:rsid w:val="23AB7407"/>
    <w:rsid w:val="23AC6EDB"/>
    <w:rsid w:val="23BF196F"/>
    <w:rsid w:val="23C10720"/>
    <w:rsid w:val="23C80954"/>
    <w:rsid w:val="23CF3555"/>
    <w:rsid w:val="23E87CBF"/>
    <w:rsid w:val="23E97C53"/>
    <w:rsid w:val="23EC0A69"/>
    <w:rsid w:val="23F23E89"/>
    <w:rsid w:val="23FB061F"/>
    <w:rsid w:val="240144F8"/>
    <w:rsid w:val="24015D94"/>
    <w:rsid w:val="24025046"/>
    <w:rsid w:val="24073081"/>
    <w:rsid w:val="240E2F70"/>
    <w:rsid w:val="24187F13"/>
    <w:rsid w:val="241C27E6"/>
    <w:rsid w:val="24276F0D"/>
    <w:rsid w:val="242C14E5"/>
    <w:rsid w:val="24317188"/>
    <w:rsid w:val="24336CD5"/>
    <w:rsid w:val="243A5653"/>
    <w:rsid w:val="243D67B4"/>
    <w:rsid w:val="243F5F10"/>
    <w:rsid w:val="244317F3"/>
    <w:rsid w:val="244C0895"/>
    <w:rsid w:val="244E2E89"/>
    <w:rsid w:val="24522FD5"/>
    <w:rsid w:val="24622B29"/>
    <w:rsid w:val="24677EBF"/>
    <w:rsid w:val="24862A4F"/>
    <w:rsid w:val="248E5DDF"/>
    <w:rsid w:val="249F42AC"/>
    <w:rsid w:val="24A048CA"/>
    <w:rsid w:val="24A23DDF"/>
    <w:rsid w:val="24B04BF0"/>
    <w:rsid w:val="24B21DA6"/>
    <w:rsid w:val="24BC41C2"/>
    <w:rsid w:val="24BD0A0E"/>
    <w:rsid w:val="24BD6B86"/>
    <w:rsid w:val="24C94D99"/>
    <w:rsid w:val="24CE5095"/>
    <w:rsid w:val="24CE725A"/>
    <w:rsid w:val="24DC7A26"/>
    <w:rsid w:val="24DC7D64"/>
    <w:rsid w:val="24E46985"/>
    <w:rsid w:val="24ED2863"/>
    <w:rsid w:val="24F00DBE"/>
    <w:rsid w:val="24F448BD"/>
    <w:rsid w:val="2509163F"/>
    <w:rsid w:val="250B3B17"/>
    <w:rsid w:val="252248A6"/>
    <w:rsid w:val="2528420C"/>
    <w:rsid w:val="253242E2"/>
    <w:rsid w:val="253558D2"/>
    <w:rsid w:val="25356A83"/>
    <w:rsid w:val="25361551"/>
    <w:rsid w:val="2539694C"/>
    <w:rsid w:val="25405686"/>
    <w:rsid w:val="254F7B8F"/>
    <w:rsid w:val="257370BB"/>
    <w:rsid w:val="2577437C"/>
    <w:rsid w:val="258C705C"/>
    <w:rsid w:val="25957A9E"/>
    <w:rsid w:val="25A36AF3"/>
    <w:rsid w:val="25A62D44"/>
    <w:rsid w:val="25A67D79"/>
    <w:rsid w:val="25A70A3B"/>
    <w:rsid w:val="25A757BA"/>
    <w:rsid w:val="25B24A6D"/>
    <w:rsid w:val="25B5273A"/>
    <w:rsid w:val="25B6644D"/>
    <w:rsid w:val="25D850EE"/>
    <w:rsid w:val="25DB37A4"/>
    <w:rsid w:val="25E541AD"/>
    <w:rsid w:val="25EC55DD"/>
    <w:rsid w:val="25ED091D"/>
    <w:rsid w:val="25EE1F65"/>
    <w:rsid w:val="25EE5B98"/>
    <w:rsid w:val="2609105A"/>
    <w:rsid w:val="26153F27"/>
    <w:rsid w:val="26176915"/>
    <w:rsid w:val="26316D1F"/>
    <w:rsid w:val="26326BDF"/>
    <w:rsid w:val="2634185F"/>
    <w:rsid w:val="26456B57"/>
    <w:rsid w:val="2646410E"/>
    <w:rsid w:val="2660332C"/>
    <w:rsid w:val="26762A00"/>
    <w:rsid w:val="267700CE"/>
    <w:rsid w:val="267D7CB3"/>
    <w:rsid w:val="267E603F"/>
    <w:rsid w:val="268078C0"/>
    <w:rsid w:val="26815B72"/>
    <w:rsid w:val="26831A7C"/>
    <w:rsid w:val="26840D80"/>
    <w:rsid w:val="26842DC9"/>
    <w:rsid w:val="268B02C4"/>
    <w:rsid w:val="268D0FA3"/>
    <w:rsid w:val="269064B5"/>
    <w:rsid w:val="26911BC0"/>
    <w:rsid w:val="26AA0544"/>
    <w:rsid w:val="26AA18DB"/>
    <w:rsid w:val="26AD21C5"/>
    <w:rsid w:val="26B746DA"/>
    <w:rsid w:val="26C924DF"/>
    <w:rsid w:val="26CA13F4"/>
    <w:rsid w:val="26D56143"/>
    <w:rsid w:val="26E83526"/>
    <w:rsid w:val="26EB6E30"/>
    <w:rsid w:val="26EC543F"/>
    <w:rsid w:val="26F27351"/>
    <w:rsid w:val="27076823"/>
    <w:rsid w:val="270F1328"/>
    <w:rsid w:val="27111CD4"/>
    <w:rsid w:val="271532AC"/>
    <w:rsid w:val="272F6F8A"/>
    <w:rsid w:val="27327892"/>
    <w:rsid w:val="273C3007"/>
    <w:rsid w:val="273D5455"/>
    <w:rsid w:val="274520EF"/>
    <w:rsid w:val="27461F61"/>
    <w:rsid w:val="276B01C9"/>
    <w:rsid w:val="27715E30"/>
    <w:rsid w:val="277776B3"/>
    <w:rsid w:val="27780FBB"/>
    <w:rsid w:val="277C41FC"/>
    <w:rsid w:val="2782362A"/>
    <w:rsid w:val="27880CCA"/>
    <w:rsid w:val="27887101"/>
    <w:rsid w:val="278D3F7B"/>
    <w:rsid w:val="278F4CC5"/>
    <w:rsid w:val="2793111B"/>
    <w:rsid w:val="279B08D6"/>
    <w:rsid w:val="279C0845"/>
    <w:rsid w:val="279D72CE"/>
    <w:rsid w:val="27A46DA1"/>
    <w:rsid w:val="27A50F98"/>
    <w:rsid w:val="27A76B63"/>
    <w:rsid w:val="27A810A5"/>
    <w:rsid w:val="27A90FD4"/>
    <w:rsid w:val="27AA2F30"/>
    <w:rsid w:val="27AB6B0F"/>
    <w:rsid w:val="27B348D9"/>
    <w:rsid w:val="27D322C5"/>
    <w:rsid w:val="27D3706D"/>
    <w:rsid w:val="27D510E0"/>
    <w:rsid w:val="27D562F0"/>
    <w:rsid w:val="27D72576"/>
    <w:rsid w:val="27EB45FD"/>
    <w:rsid w:val="27EF2699"/>
    <w:rsid w:val="27F51590"/>
    <w:rsid w:val="27F517D6"/>
    <w:rsid w:val="280674BC"/>
    <w:rsid w:val="280F7377"/>
    <w:rsid w:val="281243C4"/>
    <w:rsid w:val="28174FBF"/>
    <w:rsid w:val="28185EAA"/>
    <w:rsid w:val="282037EC"/>
    <w:rsid w:val="28304C49"/>
    <w:rsid w:val="28305A31"/>
    <w:rsid w:val="28342E86"/>
    <w:rsid w:val="283B0F0D"/>
    <w:rsid w:val="28516DF9"/>
    <w:rsid w:val="285B17B9"/>
    <w:rsid w:val="285B7B2A"/>
    <w:rsid w:val="285E61D9"/>
    <w:rsid w:val="28642493"/>
    <w:rsid w:val="286F5F60"/>
    <w:rsid w:val="2879618C"/>
    <w:rsid w:val="287B7A83"/>
    <w:rsid w:val="288837DD"/>
    <w:rsid w:val="2896725F"/>
    <w:rsid w:val="289848C0"/>
    <w:rsid w:val="28A76BCC"/>
    <w:rsid w:val="28BE683D"/>
    <w:rsid w:val="28C532C0"/>
    <w:rsid w:val="28CE1E5A"/>
    <w:rsid w:val="28E97C85"/>
    <w:rsid w:val="28F1188B"/>
    <w:rsid w:val="28FB5E98"/>
    <w:rsid w:val="29094D4B"/>
    <w:rsid w:val="29141D50"/>
    <w:rsid w:val="29237A32"/>
    <w:rsid w:val="293B5EFA"/>
    <w:rsid w:val="294271FE"/>
    <w:rsid w:val="294651CB"/>
    <w:rsid w:val="29494D3F"/>
    <w:rsid w:val="295D127B"/>
    <w:rsid w:val="29650E63"/>
    <w:rsid w:val="296749B7"/>
    <w:rsid w:val="296C4402"/>
    <w:rsid w:val="29784543"/>
    <w:rsid w:val="29926C60"/>
    <w:rsid w:val="29967D47"/>
    <w:rsid w:val="29AB6DC9"/>
    <w:rsid w:val="29B10BA6"/>
    <w:rsid w:val="29B14C82"/>
    <w:rsid w:val="29DD181C"/>
    <w:rsid w:val="29E20B09"/>
    <w:rsid w:val="29EC431D"/>
    <w:rsid w:val="2A0B36F5"/>
    <w:rsid w:val="2A0D74FA"/>
    <w:rsid w:val="2A1A2551"/>
    <w:rsid w:val="2A1C5CD5"/>
    <w:rsid w:val="2A1E294B"/>
    <w:rsid w:val="2A1E7CB2"/>
    <w:rsid w:val="2A2A3D09"/>
    <w:rsid w:val="2A2C7852"/>
    <w:rsid w:val="2A2F6C1E"/>
    <w:rsid w:val="2A3D732C"/>
    <w:rsid w:val="2A432AD4"/>
    <w:rsid w:val="2A4B7C7C"/>
    <w:rsid w:val="2A606042"/>
    <w:rsid w:val="2A634076"/>
    <w:rsid w:val="2A691EDD"/>
    <w:rsid w:val="2A6C24A7"/>
    <w:rsid w:val="2A6F0999"/>
    <w:rsid w:val="2A7D2C1B"/>
    <w:rsid w:val="2A7E5EF2"/>
    <w:rsid w:val="2A8A6A05"/>
    <w:rsid w:val="2A8D3E4F"/>
    <w:rsid w:val="2A9F7BE7"/>
    <w:rsid w:val="2AA07966"/>
    <w:rsid w:val="2AAD18D6"/>
    <w:rsid w:val="2AAE6A1E"/>
    <w:rsid w:val="2AB3479A"/>
    <w:rsid w:val="2AB71236"/>
    <w:rsid w:val="2AC1735B"/>
    <w:rsid w:val="2ACB6140"/>
    <w:rsid w:val="2AE50EB2"/>
    <w:rsid w:val="2AEB64CE"/>
    <w:rsid w:val="2AF64F25"/>
    <w:rsid w:val="2B067FE7"/>
    <w:rsid w:val="2B0A651E"/>
    <w:rsid w:val="2B0E2887"/>
    <w:rsid w:val="2B132BD7"/>
    <w:rsid w:val="2B140485"/>
    <w:rsid w:val="2B172E86"/>
    <w:rsid w:val="2B1E00B2"/>
    <w:rsid w:val="2B216E18"/>
    <w:rsid w:val="2B277130"/>
    <w:rsid w:val="2B2C7267"/>
    <w:rsid w:val="2B432E02"/>
    <w:rsid w:val="2B4B6559"/>
    <w:rsid w:val="2B4E20DC"/>
    <w:rsid w:val="2B50259A"/>
    <w:rsid w:val="2B546162"/>
    <w:rsid w:val="2B571131"/>
    <w:rsid w:val="2B66604F"/>
    <w:rsid w:val="2B68195B"/>
    <w:rsid w:val="2B6C0392"/>
    <w:rsid w:val="2B6E1B6B"/>
    <w:rsid w:val="2B712C0C"/>
    <w:rsid w:val="2B782F06"/>
    <w:rsid w:val="2B7A4D9E"/>
    <w:rsid w:val="2B7D7D6B"/>
    <w:rsid w:val="2B7F60EA"/>
    <w:rsid w:val="2B917B3E"/>
    <w:rsid w:val="2B95320E"/>
    <w:rsid w:val="2B954987"/>
    <w:rsid w:val="2B9A7E43"/>
    <w:rsid w:val="2BA03819"/>
    <w:rsid w:val="2BA86FAA"/>
    <w:rsid w:val="2BB7450B"/>
    <w:rsid w:val="2BB75311"/>
    <w:rsid w:val="2BB9265F"/>
    <w:rsid w:val="2BDE067B"/>
    <w:rsid w:val="2BEA4CD1"/>
    <w:rsid w:val="2BEF3C37"/>
    <w:rsid w:val="2BFF1DF0"/>
    <w:rsid w:val="2C037F60"/>
    <w:rsid w:val="2C067EC5"/>
    <w:rsid w:val="2C097486"/>
    <w:rsid w:val="2C0A6A50"/>
    <w:rsid w:val="2C235BBB"/>
    <w:rsid w:val="2C250B6E"/>
    <w:rsid w:val="2C3B43DC"/>
    <w:rsid w:val="2C3F302D"/>
    <w:rsid w:val="2C4A178C"/>
    <w:rsid w:val="2C554E14"/>
    <w:rsid w:val="2C572034"/>
    <w:rsid w:val="2C5C6F46"/>
    <w:rsid w:val="2C632C96"/>
    <w:rsid w:val="2C6B4F37"/>
    <w:rsid w:val="2C6C6E76"/>
    <w:rsid w:val="2C7A4455"/>
    <w:rsid w:val="2C8A1836"/>
    <w:rsid w:val="2C8F3560"/>
    <w:rsid w:val="2C9206CA"/>
    <w:rsid w:val="2C936BA4"/>
    <w:rsid w:val="2C9D0FAE"/>
    <w:rsid w:val="2CA16128"/>
    <w:rsid w:val="2CAE3234"/>
    <w:rsid w:val="2CB83DED"/>
    <w:rsid w:val="2CBF6ACF"/>
    <w:rsid w:val="2CC91F68"/>
    <w:rsid w:val="2CD22EDF"/>
    <w:rsid w:val="2CD53909"/>
    <w:rsid w:val="2CE10A92"/>
    <w:rsid w:val="2CF0463D"/>
    <w:rsid w:val="2CFE2B73"/>
    <w:rsid w:val="2D017EC8"/>
    <w:rsid w:val="2D05524A"/>
    <w:rsid w:val="2D0B1B19"/>
    <w:rsid w:val="2D1B061F"/>
    <w:rsid w:val="2D1F5AAB"/>
    <w:rsid w:val="2D2E313F"/>
    <w:rsid w:val="2D340D2F"/>
    <w:rsid w:val="2D3A3CA9"/>
    <w:rsid w:val="2D3F5939"/>
    <w:rsid w:val="2D4F336D"/>
    <w:rsid w:val="2D536A97"/>
    <w:rsid w:val="2D55744B"/>
    <w:rsid w:val="2D5D6A32"/>
    <w:rsid w:val="2D6756BA"/>
    <w:rsid w:val="2D714C2E"/>
    <w:rsid w:val="2D74452D"/>
    <w:rsid w:val="2D816172"/>
    <w:rsid w:val="2DA24A0B"/>
    <w:rsid w:val="2DA857C7"/>
    <w:rsid w:val="2DB61AC5"/>
    <w:rsid w:val="2DBC00AF"/>
    <w:rsid w:val="2DC32AD3"/>
    <w:rsid w:val="2DCA198B"/>
    <w:rsid w:val="2DCB25E3"/>
    <w:rsid w:val="2DCD0F37"/>
    <w:rsid w:val="2DD35A7E"/>
    <w:rsid w:val="2DD43C6D"/>
    <w:rsid w:val="2DD71E7A"/>
    <w:rsid w:val="2DE063C7"/>
    <w:rsid w:val="2DFF2B67"/>
    <w:rsid w:val="2E023A4C"/>
    <w:rsid w:val="2E1C5C2B"/>
    <w:rsid w:val="2E2B0015"/>
    <w:rsid w:val="2E2D25E3"/>
    <w:rsid w:val="2E302012"/>
    <w:rsid w:val="2E3A3DBA"/>
    <w:rsid w:val="2E431601"/>
    <w:rsid w:val="2E496622"/>
    <w:rsid w:val="2E4B3751"/>
    <w:rsid w:val="2E5320B7"/>
    <w:rsid w:val="2E586735"/>
    <w:rsid w:val="2E5B4C33"/>
    <w:rsid w:val="2E623295"/>
    <w:rsid w:val="2E7864CE"/>
    <w:rsid w:val="2E786895"/>
    <w:rsid w:val="2E8752C3"/>
    <w:rsid w:val="2E97127C"/>
    <w:rsid w:val="2E9B7C83"/>
    <w:rsid w:val="2E9F3552"/>
    <w:rsid w:val="2EAD1732"/>
    <w:rsid w:val="2EB32F63"/>
    <w:rsid w:val="2ECF4C5A"/>
    <w:rsid w:val="2ED034FB"/>
    <w:rsid w:val="2EE338FA"/>
    <w:rsid w:val="2EE408A2"/>
    <w:rsid w:val="2EED1C56"/>
    <w:rsid w:val="2EEF229B"/>
    <w:rsid w:val="2EF45BD3"/>
    <w:rsid w:val="2EF7025A"/>
    <w:rsid w:val="2EF71ECC"/>
    <w:rsid w:val="2EF91896"/>
    <w:rsid w:val="2EF940BC"/>
    <w:rsid w:val="2EFC1AB0"/>
    <w:rsid w:val="2F055134"/>
    <w:rsid w:val="2F0C56EB"/>
    <w:rsid w:val="2F12773C"/>
    <w:rsid w:val="2F1371AB"/>
    <w:rsid w:val="2F162163"/>
    <w:rsid w:val="2F1D0571"/>
    <w:rsid w:val="2F1F241F"/>
    <w:rsid w:val="2F2920F1"/>
    <w:rsid w:val="2F346535"/>
    <w:rsid w:val="2F456A72"/>
    <w:rsid w:val="2F466837"/>
    <w:rsid w:val="2F4B06D5"/>
    <w:rsid w:val="2F4D56C2"/>
    <w:rsid w:val="2F550374"/>
    <w:rsid w:val="2F5A7BBD"/>
    <w:rsid w:val="2F5D1A7C"/>
    <w:rsid w:val="2F626473"/>
    <w:rsid w:val="2F663A74"/>
    <w:rsid w:val="2F6818EA"/>
    <w:rsid w:val="2F6A0BB8"/>
    <w:rsid w:val="2F6C7F69"/>
    <w:rsid w:val="2F707E95"/>
    <w:rsid w:val="2F7438B5"/>
    <w:rsid w:val="2F767A57"/>
    <w:rsid w:val="2F7B2AB2"/>
    <w:rsid w:val="2F7F62D3"/>
    <w:rsid w:val="2F893DAD"/>
    <w:rsid w:val="2F89541E"/>
    <w:rsid w:val="2F8F6317"/>
    <w:rsid w:val="2F9218D9"/>
    <w:rsid w:val="2F992EC6"/>
    <w:rsid w:val="2F9F03EA"/>
    <w:rsid w:val="2FAA0421"/>
    <w:rsid w:val="2FAC2025"/>
    <w:rsid w:val="2FAF2FA8"/>
    <w:rsid w:val="2FB22F9E"/>
    <w:rsid w:val="2FB5590E"/>
    <w:rsid w:val="2FB85454"/>
    <w:rsid w:val="2FC31499"/>
    <w:rsid w:val="2FC467D5"/>
    <w:rsid w:val="2FC730E3"/>
    <w:rsid w:val="2FC86477"/>
    <w:rsid w:val="2FCE6DD8"/>
    <w:rsid w:val="2FD170A7"/>
    <w:rsid w:val="2FD855B5"/>
    <w:rsid w:val="2FDD6E7D"/>
    <w:rsid w:val="2FDF3551"/>
    <w:rsid w:val="2FFA4B0C"/>
    <w:rsid w:val="300364C2"/>
    <w:rsid w:val="300B72D4"/>
    <w:rsid w:val="300F0E69"/>
    <w:rsid w:val="301B1F82"/>
    <w:rsid w:val="30201103"/>
    <w:rsid w:val="30215FE0"/>
    <w:rsid w:val="30291FD9"/>
    <w:rsid w:val="302953F0"/>
    <w:rsid w:val="302C775E"/>
    <w:rsid w:val="3030056C"/>
    <w:rsid w:val="30303418"/>
    <w:rsid w:val="30392F43"/>
    <w:rsid w:val="30430254"/>
    <w:rsid w:val="304B20B7"/>
    <w:rsid w:val="304D2DDD"/>
    <w:rsid w:val="305435DB"/>
    <w:rsid w:val="30546A10"/>
    <w:rsid w:val="30591176"/>
    <w:rsid w:val="305F183C"/>
    <w:rsid w:val="307444E6"/>
    <w:rsid w:val="3082780C"/>
    <w:rsid w:val="30937DBD"/>
    <w:rsid w:val="309A2B6B"/>
    <w:rsid w:val="309D0D2F"/>
    <w:rsid w:val="309D1C25"/>
    <w:rsid w:val="30A207D4"/>
    <w:rsid w:val="30A24C0B"/>
    <w:rsid w:val="30AD7343"/>
    <w:rsid w:val="30B31937"/>
    <w:rsid w:val="30B71C83"/>
    <w:rsid w:val="30B95167"/>
    <w:rsid w:val="30D43133"/>
    <w:rsid w:val="30DC4E1C"/>
    <w:rsid w:val="30E17FA8"/>
    <w:rsid w:val="30E32264"/>
    <w:rsid w:val="30E41E4A"/>
    <w:rsid w:val="30E80D6E"/>
    <w:rsid w:val="30EE7337"/>
    <w:rsid w:val="30F110B3"/>
    <w:rsid w:val="30FC37E0"/>
    <w:rsid w:val="31040F4C"/>
    <w:rsid w:val="3109063C"/>
    <w:rsid w:val="3110627B"/>
    <w:rsid w:val="31164793"/>
    <w:rsid w:val="311F3757"/>
    <w:rsid w:val="312E4FDD"/>
    <w:rsid w:val="31302FE2"/>
    <w:rsid w:val="31343595"/>
    <w:rsid w:val="31343A96"/>
    <w:rsid w:val="313C03FF"/>
    <w:rsid w:val="31452E7E"/>
    <w:rsid w:val="31664253"/>
    <w:rsid w:val="31686922"/>
    <w:rsid w:val="3170688F"/>
    <w:rsid w:val="3172181D"/>
    <w:rsid w:val="31745F7B"/>
    <w:rsid w:val="317879BA"/>
    <w:rsid w:val="317B38BF"/>
    <w:rsid w:val="317D6105"/>
    <w:rsid w:val="318039A9"/>
    <w:rsid w:val="31AB6BEF"/>
    <w:rsid w:val="31B3512A"/>
    <w:rsid w:val="31B80226"/>
    <w:rsid w:val="31B8211E"/>
    <w:rsid w:val="31C663D4"/>
    <w:rsid w:val="31C74EE0"/>
    <w:rsid w:val="31CB0C92"/>
    <w:rsid w:val="31CC2453"/>
    <w:rsid w:val="31D81849"/>
    <w:rsid w:val="31E0345D"/>
    <w:rsid w:val="31E25134"/>
    <w:rsid w:val="31E901FB"/>
    <w:rsid w:val="31EC5C25"/>
    <w:rsid w:val="31FA1C8E"/>
    <w:rsid w:val="31FF016A"/>
    <w:rsid w:val="32004880"/>
    <w:rsid w:val="32046703"/>
    <w:rsid w:val="320E48CE"/>
    <w:rsid w:val="321C3480"/>
    <w:rsid w:val="32206C56"/>
    <w:rsid w:val="3228190A"/>
    <w:rsid w:val="32371CE2"/>
    <w:rsid w:val="323F1E28"/>
    <w:rsid w:val="324167C8"/>
    <w:rsid w:val="32471F25"/>
    <w:rsid w:val="324D4C70"/>
    <w:rsid w:val="324F1EFF"/>
    <w:rsid w:val="325D5AAB"/>
    <w:rsid w:val="325E778E"/>
    <w:rsid w:val="32695689"/>
    <w:rsid w:val="326C6B74"/>
    <w:rsid w:val="327B64AC"/>
    <w:rsid w:val="328949F3"/>
    <w:rsid w:val="328E665D"/>
    <w:rsid w:val="32993499"/>
    <w:rsid w:val="329A631E"/>
    <w:rsid w:val="329E2C8C"/>
    <w:rsid w:val="32B77984"/>
    <w:rsid w:val="32BC4991"/>
    <w:rsid w:val="32CA2947"/>
    <w:rsid w:val="32CA511C"/>
    <w:rsid w:val="32D201AD"/>
    <w:rsid w:val="32D70399"/>
    <w:rsid w:val="32D854F3"/>
    <w:rsid w:val="32E603A2"/>
    <w:rsid w:val="32E67CB1"/>
    <w:rsid w:val="32EC6E6E"/>
    <w:rsid w:val="32F45E36"/>
    <w:rsid w:val="32F71C00"/>
    <w:rsid w:val="330047B6"/>
    <w:rsid w:val="330735AA"/>
    <w:rsid w:val="330F47F1"/>
    <w:rsid w:val="330F7995"/>
    <w:rsid w:val="33236291"/>
    <w:rsid w:val="3326357B"/>
    <w:rsid w:val="334D4FBE"/>
    <w:rsid w:val="3355388F"/>
    <w:rsid w:val="335B2A94"/>
    <w:rsid w:val="335F1E25"/>
    <w:rsid w:val="33627F5C"/>
    <w:rsid w:val="336510D2"/>
    <w:rsid w:val="336E12F3"/>
    <w:rsid w:val="33741D3F"/>
    <w:rsid w:val="337C3B59"/>
    <w:rsid w:val="33917912"/>
    <w:rsid w:val="339C26AC"/>
    <w:rsid w:val="339D5B90"/>
    <w:rsid w:val="339F18F5"/>
    <w:rsid w:val="33A34C02"/>
    <w:rsid w:val="33A76086"/>
    <w:rsid w:val="33B7311C"/>
    <w:rsid w:val="33C2180A"/>
    <w:rsid w:val="33C70648"/>
    <w:rsid w:val="33CB4EA3"/>
    <w:rsid w:val="33E61688"/>
    <w:rsid w:val="33E83D0B"/>
    <w:rsid w:val="33EE7879"/>
    <w:rsid w:val="33F95C90"/>
    <w:rsid w:val="34063A84"/>
    <w:rsid w:val="3414224E"/>
    <w:rsid w:val="342D50A6"/>
    <w:rsid w:val="34317568"/>
    <w:rsid w:val="344E2A3E"/>
    <w:rsid w:val="344F2F47"/>
    <w:rsid w:val="34503937"/>
    <w:rsid w:val="345908E4"/>
    <w:rsid w:val="345C12A9"/>
    <w:rsid w:val="34665F0B"/>
    <w:rsid w:val="3472776F"/>
    <w:rsid w:val="34774229"/>
    <w:rsid w:val="347A0C2B"/>
    <w:rsid w:val="347D1420"/>
    <w:rsid w:val="3484711E"/>
    <w:rsid w:val="348C0B5F"/>
    <w:rsid w:val="3492611E"/>
    <w:rsid w:val="349761E0"/>
    <w:rsid w:val="34995DD9"/>
    <w:rsid w:val="349E274A"/>
    <w:rsid w:val="34AF6F50"/>
    <w:rsid w:val="34B073F2"/>
    <w:rsid w:val="34B11A2C"/>
    <w:rsid w:val="34B75C7C"/>
    <w:rsid w:val="34C23972"/>
    <w:rsid w:val="34C44675"/>
    <w:rsid w:val="34CD29E4"/>
    <w:rsid w:val="34D7384A"/>
    <w:rsid w:val="34DA3908"/>
    <w:rsid w:val="34E02E6B"/>
    <w:rsid w:val="34EF0770"/>
    <w:rsid w:val="34EF1807"/>
    <w:rsid w:val="34F00BAD"/>
    <w:rsid w:val="34F12DD1"/>
    <w:rsid w:val="34F30C94"/>
    <w:rsid w:val="35013EFE"/>
    <w:rsid w:val="3508442F"/>
    <w:rsid w:val="350C45C4"/>
    <w:rsid w:val="350F7672"/>
    <w:rsid w:val="3523651E"/>
    <w:rsid w:val="352F2F05"/>
    <w:rsid w:val="353806B1"/>
    <w:rsid w:val="353F745C"/>
    <w:rsid w:val="3542247E"/>
    <w:rsid w:val="354432A3"/>
    <w:rsid w:val="354C0B15"/>
    <w:rsid w:val="354C4B1B"/>
    <w:rsid w:val="355259C5"/>
    <w:rsid w:val="35564881"/>
    <w:rsid w:val="35592353"/>
    <w:rsid w:val="355C6C19"/>
    <w:rsid w:val="35641793"/>
    <w:rsid w:val="356A777C"/>
    <w:rsid w:val="3580200E"/>
    <w:rsid w:val="358A7D8C"/>
    <w:rsid w:val="35996E92"/>
    <w:rsid w:val="359975A9"/>
    <w:rsid w:val="359D3BDA"/>
    <w:rsid w:val="359F665A"/>
    <w:rsid w:val="35A90F7F"/>
    <w:rsid w:val="35AD2DEF"/>
    <w:rsid w:val="35C85EAA"/>
    <w:rsid w:val="35CC4D62"/>
    <w:rsid w:val="35CD1DD2"/>
    <w:rsid w:val="35CE0055"/>
    <w:rsid w:val="35CE7D04"/>
    <w:rsid w:val="35D346BC"/>
    <w:rsid w:val="35D5635E"/>
    <w:rsid w:val="35D91E2B"/>
    <w:rsid w:val="35DA00A3"/>
    <w:rsid w:val="35DC1D9A"/>
    <w:rsid w:val="35E31D07"/>
    <w:rsid w:val="35E33E97"/>
    <w:rsid w:val="35E642EA"/>
    <w:rsid w:val="35ED29B3"/>
    <w:rsid w:val="35FD1DC0"/>
    <w:rsid w:val="3600718D"/>
    <w:rsid w:val="3600756D"/>
    <w:rsid w:val="360921C7"/>
    <w:rsid w:val="360D7BDE"/>
    <w:rsid w:val="360E1253"/>
    <w:rsid w:val="36124BA2"/>
    <w:rsid w:val="361701DD"/>
    <w:rsid w:val="36250DA0"/>
    <w:rsid w:val="36262BEA"/>
    <w:rsid w:val="362D276F"/>
    <w:rsid w:val="36344E0E"/>
    <w:rsid w:val="36470D9F"/>
    <w:rsid w:val="36523AFF"/>
    <w:rsid w:val="36551180"/>
    <w:rsid w:val="365B7EEB"/>
    <w:rsid w:val="365F4697"/>
    <w:rsid w:val="36675732"/>
    <w:rsid w:val="367365E5"/>
    <w:rsid w:val="368A3214"/>
    <w:rsid w:val="368D1AF4"/>
    <w:rsid w:val="368D600A"/>
    <w:rsid w:val="369112AB"/>
    <w:rsid w:val="369436A5"/>
    <w:rsid w:val="369630CD"/>
    <w:rsid w:val="369A1310"/>
    <w:rsid w:val="369D738C"/>
    <w:rsid w:val="369E2C9B"/>
    <w:rsid w:val="36B2146F"/>
    <w:rsid w:val="36BA265B"/>
    <w:rsid w:val="36BC33D9"/>
    <w:rsid w:val="36BC34CC"/>
    <w:rsid w:val="36C40A66"/>
    <w:rsid w:val="36C603DB"/>
    <w:rsid w:val="36CF67A8"/>
    <w:rsid w:val="36DD64D0"/>
    <w:rsid w:val="36E11BA7"/>
    <w:rsid w:val="36E74C07"/>
    <w:rsid w:val="36F02C9B"/>
    <w:rsid w:val="36F25B1C"/>
    <w:rsid w:val="36F62564"/>
    <w:rsid w:val="36F77E36"/>
    <w:rsid w:val="37096727"/>
    <w:rsid w:val="370F204A"/>
    <w:rsid w:val="37101311"/>
    <w:rsid w:val="371B4DD3"/>
    <w:rsid w:val="37250BEF"/>
    <w:rsid w:val="373431B6"/>
    <w:rsid w:val="374C58EF"/>
    <w:rsid w:val="375800DA"/>
    <w:rsid w:val="37660D8E"/>
    <w:rsid w:val="376B58F8"/>
    <w:rsid w:val="376F41AE"/>
    <w:rsid w:val="37751872"/>
    <w:rsid w:val="377624F9"/>
    <w:rsid w:val="37790118"/>
    <w:rsid w:val="377F7206"/>
    <w:rsid w:val="378307E8"/>
    <w:rsid w:val="3787409C"/>
    <w:rsid w:val="378F60CF"/>
    <w:rsid w:val="37981D29"/>
    <w:rsid w:val="37996BB6"/>
    <w:rsid w:val="379A0A9D"/>
    <w:rsid w:val="37A27ACE"/>
    <w:rsid w:val="37AC2A93"/>
    <w:rsid w:val="37AD496E"/>
    <w:rsid w:val="37B45EFF"/>
    <w:rsid w:val="37C661E7"/>
    <w:rsid w:val="37DA18AF"/>
    <w:rsid w:val="37E23373"/>
    <w:rsid w:val="37E61318"/>
    <w:rsid w:val="37EC3C61"/>
    <w:rsid w:val="37F5670E"/>
    <w:rsid w:val="37F762F7"/>
    <w:rsid w:val="37FA6443"/>
    <w:rsid w:val="38052B8D"/>
    <w:rsid w:val="381840B4"/>
    <w:rsid w:val="381C40B7"/>
    <w:rsid w:val="381C67F8"/>
    <w:rsid w:val="381E2366"/>
    <w:rsid w:val="381E2AF3"/>
    <w:rsid w:val="38253A2D"/>
    <w:rsid w:val="38272EB3"/>
    <w:rsid w:val="382B2E50"/>
    <w:rsid w:val="382F28B8"/>
    <w:rsid w:val="383A1DA9"/>
    <w:rsid w:val="383C03A6"/>
    <w:rsid w:val="384028CF"/>
    <w:rsid w:val="384972D4"/>
    <w:rsid w:val="384A5D81"/>
    <w:rsid w:val="385001BF"/>
    <w:rsid w:val="38511152"/>
    <w:rsid w:val="38513616"/>
    <w:rsid w:val="38516863"/>
    <w:rsid w:val="385B5643"/>
    <w:rsid w:val="38623487"/>
    <w:rsid w:val="3862368E"/>
    <w:rsid w:val="38685A7A"/>
    <w:rsid w:val="386876D1"/>
    <w:rsid w:val="38732201"/>
    <w:rsid w:val="387B545B"/>
    <w:rsid w:val="387E7EBA"/>
    <w:rsid w:val="38867A4B"/>
    <w:rsid w:val="388D25FB"/>
    <w:rsid w:val="388F0CAD"/>
    <w:rsid w:val="389604F8"/>
    <w:rsid w:val="38964669"/>
    <w:rsid w:val="38AF1710"/>
    <w:rsid w:val="38AF5CEC"/>
    <w:rsid w:val="38B82F9B"/>
    <w:rsid w:val="38B872A8"/>
    <w:rsid w:val="38B94861"/>
    <w:rsid w:val="38BF461C"/>
    <w:rsid w:val="38D67683"/>
    <w:rsid w:val="38DE61EF"/>
    <w:rsid w:val="38E426E0"/>
    <w:rsid w:val="38F32181"/>
    <w:rsid w:val="38F772CF"/>
    <w:rsid w:val="390741F7"/>
    <w:rsid w:val="391B58F8"/>
    <w:rsid w:val="39295ADB"/>
    <w:rsid w:val="393464AE"/>
    <w:rsid w:val="393A3702"/>
    <w:rsid w:val="393C54C1"/>
    <w:rsid w:val="394B50FE"/>
    <w:rsid w:val="394F3EF6"/>
    <w:rsid w:val="39587E67"/>
    <w:rsid w:val="395D3A8E"/>
    <w:rsid w:val="396332D9"/>
    <w:rsid w:val="39635851"/>
    <w:rsid w:val="39655207"/>
    <w:rsid w:val="3978331E"/>
    <w:rsid w:val="39832EDF"/>
    <w:rsid w:val="398C6F3C"/>
    <w:rsid w:val="39A10752"/>
    <w:rsid w:val="39BE0EA7"/>
    <w:rsid w:val="39BF507C"/>
    <w:rsid w:val="39C0698F"/>
    <w:rsid w:val="39C63C64"/>
    <w:rsid w:val="39C67C9F"/>
    <w:rsid w:val="39D170E3"/>
    <w:rsid w:val="39D84A08"/>
    <w:rsid w:val="39FC1C19"/>
    <w:rsid w:val="3A081F82"/>
    <w:rsid w:val="3A0E41EF"/>
    <w:rsid w:val="3A175247"/>
    <w:rsid w:val="3A2837E9"/>
    <w:rsid w:val="3A285A58"/>
    <w:rsid w:val="3A3B2771"/>
    <w:rsid w:val="3A3E3E96"/>
    <w:rsid w:val="3A4113AF"/>
    <w:rsid w:val="3A482C10"/>
    <w:rsid w:val="3A522E58"/>
    <w:rsid w:val="3A522E6C"/>
    <w:rsid w:val="3A537982"/>
    <w:rsid w:val="3A5967D3"/>
    <w:rsid w:val="3A5A4860"/>
    <w:rsid w:val="3A6278B8"/>
    <w:rsid w:val="3A696BBA"/>
    <w:rsid w:val="3A6C46C6"/>
    <w:rsid w:val="3A6E52C8"/>
    <w:rsid w:val="3A732860"/>
    <w:rsid w:val="3A7D5FDA"/>
    <w:rsid w:val="3A833E26"/>
    <w:rsid w:val="3A872D37"/>
    <w:rsid w:val="3A9568B7"/>
    <w:rsid w:val="3AAE6BBE"/>
    <w:rsid w:val="3AB043A9"/>
    <w:rsid w:val="3AB17D72"/>
    <w:rsid w:val="3ABD2459"/>
    <w:rsid w:val="3AD23C33"/>
    <w:rsid w:val="3AD47CE7"/>
    <w:rsid w:val="3AD8784A"/>
    <w:rsid w:val="3AD91FE1"/>
    <w:rsid w:val="3AE107D9"/>
    <w:rsid w:val="3AEC147C"/>
    <w:rsid w:val="3AEE428C"/>
    <w:rsid w:val="3AF0592E"/>
    <w:rsid w:val="3AF57B86"/>
    <w:rsid w:val="3AF92467"/>
    <w:rsid w:val="3B054C5B"/>
    <w:rsid w:val="3B086E1F"/>
    <w:rsid w:val="3B1249C5"/>
    <w:rsid w:val="3B124FDA"/>
    <w:rsid w:val="3B13206D"/>
    <w:rsid w:val="3B17064A"/>
    <w:rsid w:val="3B17435A"/>
    <w:rsid w:val="3B213277"/>
    <w:rsid w:val="3B287971"/>
    <w:rsid w:val="3B304BF9"/>
    <w:rsid w:val="3B433D2C"/>
    <w:rsid w:val="3B462B88"/>
    <w:rsid w:val="3B492CE3"/>
    <w:rsid w:val="3B494E37"/>
    <w:rsid w:val="3B5B228D"/>
    <w:rsid w:val="3B6E4B0D"/>
    <w:rsid w:val="3B7F1EF1"/>
    <w:rsid w:val="3B88448E"/>
    <w:rsid w:val="3B8C54DF"/>
    <w:rsid w:val="3B927721"/>
    <w:rsid w:val="3BAC43E6"/>
    <w:rsid w:val="3BB078E3"/>
    <w:rsid w:val="3BB106FB"/>
    <w:rsid w:val="3BB30701"/>
    <w:rsid w:val="3BB344DE"/>
    <w:rsid w:val="3BBD007A"/>
    <w:rsid w:val="3BBE7F6A"/>
    <w:rsid w:val="3BC25164"/>
    <w:rsid w:val="3BD304A0"/>
    <w:rsid w:val="3BD47AA4"/>
    <w:rsid w:val="3BDB55FC"/>
    <w:rsid w:val="3BDF6969"/>
    <w:rsid w:val="3BF94372"/>
    <w:rsid w:val="3BFE5B8D"/>
    <w:rsid w:val="3C1524FB"/>
    <w:rsid w:val="3C1B368C"/>
    <w:rsid w:val="3C3640CD"/>
    <w:rsid w:val="3C50058B"/>
    <w:rsid w:val="3C511E90"/>
    <w:rsid w:val="3C6823C2"/>
    <w:rsid w:val="3C807AAE"/>
    <w:rsid w:val="3C9065EE"/>
    <w:rsid w:val="3C971D8C"/>
    <w:rsid w:val="3CA0212D"/>
    <w:rsid w:val="3CAC3C22"/>
    <w:rsid w:val="3CB73F59"/>
    <w:rsid w:val="3CBC4332"/>
    <w:rsid w:val="3CC15235"/>
    <w:rsid w:val="3CC55B52"/>
    <w:rsid w:val="3CD50608"/>
    <w:rsid w:val="3CD56166"/>
    <w:rsid w:val="3CDF69C4"/>
    <w:rsid w:val="3CED0B43"/>
    <w:rsid w:val="3CF11EC2"/>
    <w:rsid w:val="3CF64F00"/>
    <w:rsid w:val="3D007E83"/>
    <w:rsid w:val="3D073351"/>
    <w:rsid w:val="3D1F03CE"/>
    <w:rsid w:val="3D273C85"/>
    <w:rsid w:val="3D3476D8"/>
    <w:rsid w:val="3D3919E5"/>
    <w:rsid w:val="3D3D1690"/>
    <w:rsid w:val="3D3E4EA2"/>
    <w:rsid w:val="3D433DCF"/>
    <w:rsid w:val="3D5C2EB3"/>
    <w:rsid w:val="3D687DD1"/>
    <w:rsid w:val="3D692F1E"/>
    <w:rsid w:val="3D731B87"/>
    <w:rsid w:val="3D8379C9"/>
    <w:rsid w:val="3D935AE4"/>
    <w:rsid w:val="3D9979E4"/>
    <w:rsid w:val="3D9B23B8"/>
    <w:rsid w:val="3D9D700C"/>
    <w:rsid w:val="3D9F14DC"/>
    <w:rsid w:val="3DA144C9"/>
    <w:rsid w:val="3DC27C8B"/>
    <w:rsid w:val="3DCD7E00"/>
    <w:rsid w:val="3DD463E0"/>
    <w:rsid w:val="3DD552D6"/>
    <w:rsid w:val="3DD86130"/>
    <w:rsid w:val="3DE23B34"/>
    <w:rsid w:val="3DE75F54"/>
    <w:rsid w:val="3DE8010D"/>
    <w:rsid w:val="3DFC4BE8"/>
    <w:rsid w:val="3E383EBA"/>
    <w:rsid w:val="3E3F6CC3"/>
    <w:rsid w:val="3E450C13"/>
    <w:rsid w:val="3E5242CD"/>
    <w:rsid w:val="3E591BB3"/>
    <w:rsid w:val="3E5E7F7A"/>
    <w:rsid w:val="3E607585"/>
    <w:rsid w:val="3E70214C"/>
    <w:rsid w:val="3E7053C4"/>
    <w:rsid w:val="3E7164A9"/>
    <w:rsid w:val="3E77012F"/>
    <w:rsid w:val="3E7C121C"/>
    <w:rsid w:val="3E7E7787"/>
    <w:rsid w:val="3E860493"/>
    <w:rsid w:val="3E9B22E0"/>
    <w:rsid w:val="3E9F1493"/>
    <w:rsid w:val="3EA3749D"/>
    <w:rsid w:val="3EB61481"/>
    <w:rsid w:val="3EB72144"/>
    <w:rsid w:val="3EB7331E"/>
    <w:rsid w:val="3EB94650"/>
    <w:rsid w:val="3EC414BA"/>
    <w:rsid w:val="3EC55A7B"/>
    <w:rsid w:val="3EC717EE"/>
    <w:rsid w:val="3EC74107"/>
    <w:rsid w:val="3EC84713"/>
    <w:rsid w:val="3ED53FBE"/>
    <w:rsid w:val="3EE016EC"/>
    <w:rsid w:val="3EE96086"/>
    <w:rsid w:val="3F1C0388"/>
    <w:rsid w:val="3F1E1A5C"/>
    <w:rsid w:val="3F1E603A"/>
    <w:rsid w:val="3F2F516B"/>
    <w:rsid w:val="3F354962"/>
    <w:rsid w:val="3F374C6A"/>
    <w:rsid w:val="3F3B3615"/>
    <w:rsid w:val="3F3F133C"/>
    <w:rsid w:val="3F412728"/>
    <w:rsid w:val="3F495DB7"/>
    <w:rsid w:val="3F4B5D18"/>
    <w:rsid w:val="3F5C6DEA"/>
    <w:rsid w:val="3F643676"/>
    <w:rsid w:val="3F6E0412"/>
    <w:rsid w:val="3F755BE0"/>
    <w:rsid w:val="3F7617DD"/>
    <w:rsid w:val="3F793762"/>
    <w:rsid w:val="3F8B08FC"/>
    <w:rsid w:val="3F9C5D00"/>
    <w:rsid w:val="3F9E52B2"/>
    <w:rsid w:val="3FA21C75"/>
    <w:rsid w:val="3FA56EC9"/>
    <w:rsid w:val="3FAC21BC"/>
    <w:rsid w:val="3FB63782"/>
    <w:rsid w:val="3FB90B99"/>
    <w:rsid w:val="3FBD66E4"/>
    <w:rsid w:val="3FCB5743"/>
    <w:rsid w:val="3FD07631"/>
    <w:rsid w:val="3FD35D7B"/>
    <w:rsid w:val="3FD55B3E"/>
    <w:rsid w:val="40002F5B"/>
    <w:rsid w:val="400B751D"/>
    <w:rsid w:val="400D161D"/>
    <w:rsid w:val="401469C8"/>
    <w:rsid w:val="402152B7"/>
    <w:rsid w:val="402605E5"/>
    <w:rsid w:val="402828B7"/>
    <w:rsid w:val="402A4BB5"/>
    <w:rsid w:val="403126E0"/>
    <w:rsid w:val="40337EDF"/>
    <w:rsid w:val="403C1C28"/>
    <w:rsid w:val="40503D3B"/>
    <w:rsid w:val="40616853"/>
    <w:rsid w:val="40674B45"/>
    <w:rsid w:val="406C0B8C"/>
    <w:rsid w:val="406C2459"/>
    <w:rsid w:val="40713994"/>
    <w:rsid w:val="40751C4D"/>
    <w:rsid w:val="407764DB"/>
    <w:rsid w:val="40777C1D"/>
    <w:rsid w:val="409A452E"/>
    <w:rsid w:val="40A767F6"/>
    <w:rsid w:val="40BB364C"/>
    <w:rsid w:val="40BB36B3"/>
    <w:rsid w:val="40BE5F37"/>
    <w:rsid w:val="40C237D5"/>
    <w:rsid w:val="40D0729A"/>
    <w:rsid w:val="40D627F3"/>
    <w:rsid w:val="40D80827"/>
    <w:rsid w:val="40DC28F6"/>
    <w:rsid w:val="40F43B6A"/>
    <w:rsid w:val="40F47118"/>
    <w:rsid w:val="41023623"/>
    <w:rsid w:val="4103545B"/>
    <w:rsid w:val="410A5A04"/>
    <w:rsid w:val="41147FFE"/>
    <w:rsid w:val="411E46BC"/>
    <w:rsid w:val="41270055"/>
    <w:rsid w:val="413C57C4"/>
    <w:rsid w:val="413D1161"/>
    <w:rsid w:val="41405A87"/>
    <w:rsid w:val="4148468E"/>
    <w:rsid w:val="41537A3C"/>
    <w:rsid w:val="41562DA7"/>
    <w:rsid w:val="41601687"/>
    <w:rsid w:val="41680DD7"/>
    <w:rsid w:val="417476E8"/>
    <w:rsid w:val="41761C60"/>
    <w:rsid w:val="41766B4A"/>
    <w:rsid w:val="417C700D"/>
    <w:rsid w:val="41A80E39"/>
    <w:rsid w:val="41AE22F1"/>
    <w:rsid w:val="41BE460F"/>
    <w:rsid w:val="41CE65B8"/>
    <w:rsid w:val="41CF4733"/>
    <w:rsid w:val="41CF53EA"/>
    <w:rsid w:val="41D91FA0"/>
    <w:rsid w:val="41E43C79"/>
    <w:rsid w:val="41F05A20"/>
    <w:rsid w:val="41F062BD"/>
    <w:rsid w:val="41F31EC4"/>
    <w:rsid w:val="41F61F7B"/>
    <w:rsid w:val="42045A59"/>
    <w:rsid w:val="420845EB"/>
    <w:rsid w:val="420A7580"/>
    <w:rsid w:val="420F462A"/>
    <w:rsid w:val="42113636"/>
    <w:rsid w:val="42161DA0"/>
    <w:rsid w:val="42181EA1"/>
    <w:rsid w:val="42183036"/>
    <w:rsid w:val="421C0BA4"/>
    <w:rsid w:val="421D19FB"/>
    <w:rsid w:val="421D7A02"/>
    <w:rsid w:val="422C1000"/>
    <w:rsid w:val="422F2330"/>
    <w:rsid w:val="422F5922"/>
    <w:rsid w:val="42412B00"/>
    <w:rsid w:val="42545A08"/>
    <w:rsid w:val="42574186"/>
    <w:rsid w:val="42593EA7"/>
    <w:rsid w:val="42750BF1"/>
    <w:rsid w:val="42771E2D"/>
    <w:rsid w:val="42797549"/>
    <w:rsid w:val="427F270A"/>
    <w:rsid w:val="42852BF6"/>
    <w:rsid w:val="428E390F"/>
    <w:rsid w:val="42937914"/>
    <w:rsid w:val="42A91BEF"/>
    <w:rsid w:val="42AA2C72"/>
    <w:rsid w:val="42B16694"/>
    <w:rsid w:val="42B431F4"/>
    <w:rsid w:val="42BD1207"/>
    <w:rsid w:val="42C11812"/>
    <w:rsid w:val="42C54EF8"/>
    <w:rsid w:val="42D87D8E"/>
    <w:rsid w:val="42E17035"/>
    <w:rsid w:val="42E25624"/>
    <w:rsid w:val="42E25E15"/>
    <w:rsid w:val="43000068"/>
    <w:rsid w:val="43152ABF"/>
    <w:rsid w:val="432A22D5"/>
    <w:rsid w:val="433E13F1"/>
    <w:rsid w:val="43442D99"/>
    <w:rsid w:val="43531A80"/>
    <w:rsid w:val="435707EF"/>
    <w:rsid w:val="43593E77"/>
    <w:rsid w:val="435E57A1"/>
    <w:rsid w:val="43673829"/>
    <w:rsid w:val="436C749B"/>
    <w:rsid w:val="436F10F8"/>
    <w:rsid w:val="43747AEC"/>
    <w:rsid w:val="437B65C6"/>
    <w:rsid w:val="438329FB"/>
    <w:rsid w:val="43860988"/>
    <w:rsid w:val="4389662C"/>
    <w:rsid w:val="43915554"/>
    <w:rsid w:val="439363A5"/>
    <w:rsid w:val="4393729E"/>
    <w:rsid w:val="4394004D"/>
    <w:rsid w:val="439528E2"/>
    <w:rsid w:val="43A30FED"/>
    <w:rsid w:val="43B61B82"/>
    <w:rsid w:val="43C57D7D"/>
    <w:rsid w:val="43E6613D"/>
    <w:rsid w:val="43EF2D8A"/>
    <w:rsid w:val="43F7188F"/>
    <w:rsid w:val="43FE40EB"/>
    <w:rsid w:val="440A5BA3"/>
    <w:rsid w:val="44111F85"/>
    <w:rsid w:val="44112819"/>
    <w:rsid w:val="44174FA7"/>
    <w:rsid w:val="44285D23"/>
    <w:rsid w:val="442D50D6"/>
    <w:rsid w:val="44314CFA"/>
    <w:rsid w:val="44345B08"/>
    <w:rsid w:val="443A4B59"/>
    <w:rsid w:val="44405588"/>
    <w:rsid w:val="444A6080"/>
    <w:rsid w:val="444F5AC3"/>
    <w:rsid w:val="446326E7"/>
    <w:rsid w:val="446B6BDA"/>
    <w:rsid w:val="44710FD2"/>
    <w:rsid w:val="447237F3"/>
    <w:rsid w:val="4477037F"/>
    <w:rsid w:val="44846D1E"/>
    <w:rsid w:val="448E57B4"/>
    <w:rsid w:val="449A3007"/>
    <w:rsid w:val="44A06D3D"/>
    <w:rsid w:val="44A2353D"/>
    <w:rsid w:val="44A710C4"/>
    <w:rsid w:val="44B4435D"/>
    <w:rsid w:val="44CC2568"/>
    <w:rsid w:val="44DB21CB"/>
    <w:rsid w:val="44DC02F7"/>
    <w:rsid w:val="44E87C64"/>
    <w:rsid w:val="44FB63BF"/>
    <w:rsid w:val="45056121"/>
    <w:rsid w:val="450F6C33"/>
    <w:rsid w:val="45193AB6"/>
    <w:rsid w:val="451C05E7"/>
    <w:rsid w:val="45271C73"/>
    <w:rsid w:val="45274E27"/>
    <w:rsid w:val="452E71E3"/>
    <w:rsid w:val="45356C59"/>
    <w:rsid w:val="45361E79"/>
    <w:rsid w:val="454609C9"/>
    <w:rsid w:val="4557255F"/>
    <w:rsid w:val="455A7535"/>
    <w:rsid w:val="455D4066"/>
    <w:rsid w:val="456C4C74"/>
    <w:rsid w:val="456E176C"/>
    <w:rsid w:val="456F46BA"/>
    <w:rsid w:val="45903B0A"/>
    <w:rsid w:val="459D26A1"/>
    <w:rsid w:val="45AF3168"/>
    <w:rsid w:val="45B92394"/>
    <w:rsid w:val="45C708C2"/>
    <w:rsid w:val="45CD13DB"/>
    <w:rsid w:val="45CF15E3"/>
    <w:rsid w:val="45D93F6E"/>
    <w:rsid w:val="45EE6179"/>
    <w:rsid w:val="45F26EF3"/>
    <w:rsid w:val="45FF2B1A"/>
    <w:rsid w:val="46034ACF"/>
    <w:rsid w:val="4604571B"/>
    <w:rsid w:val="46083A27"/>
    <w:rsid w:val="46086A0A"/>
    <w:rsid w:val="461206F3"/>
    <w:rsid w:val="46135433"/>
    <w:rsid w:val="461D6DB2"/>
    <w:rsid w:val="46267925"/>
    <w:rsid w:val="4642582E"/>
    <w:rsid w:val="465333BE"/>
    <w:rsid w:val="4659782B"/>
    <w:rsid w:val="465C43D3"/>
    <w:rsid w:val="465D0A1E"/>
    <w:rsid w:val="466319C7"/>
    <w:rsid w:val="466545ED"/>
    <w:rsid w:val="466966CA"/>
    <w:rsid w:val="4669742F"/>
    <w:rsid w:val="467113A0"/>
    <w:rsid w:val="467871D5"/>
    <w:rsid w:val="46801160"/>
    <w:rsid w:val="46871B6B"/>
    <w:rsid w:val="469A318C"/>
    <w:rsid w:val="469D35A8"/>
    <w:rsid w:val="46A67812"/>
    <w:rsid w:val="46AE0201"/>
    <w:rsid w:val="46B709AD"/>
    <w:rsid w:val="46C61DF3"/>
    <w:rsid w:val="46CE09E8"/>
    <w:rsid w:val="46D711A8"/>
    <w:rsid w:val="46E129D2"/>
    <w:rsid w:val="46FE712F"/>
    <w:rsid w:val="470056FB"/>
    <w:rsid w:val="470525A8"/>
    <w:rsid w:val="470846CB"/>
    <w:rsid w:val="470877B8"/>
    <w:rsid w:val="471A7323"/>
    <w:rsid w:val="47213C9A"/>
    <w:rsid w:val="47253E03"/>
    <w:rsid w:val="47256A26"/>
    <w:rsid w:val="47320204"/>
    <w:rsid w:val="47325094"/>
    <w:rsid w:val="47341FE0"/>
    <w:rsid w:val="473F48E2"/>
    <w:rsid w:val="473F6EB0"/>
    <w:rsid w:val="475E06FF"/>
    <w:rsid w:val="475F0D65"/>
    <w:rsid w:val="47674F02"/>
    <w:rsid w:val="47723146"/>
    <w:rsid w:val="47725110"/>
    <w:rsid w:val="477B34D9"/>
    <w:rsid w:val="4782250A"/>
    <w:rsid w:val="479C611A"/>
    <w:rsid w:val="47A66788"/>
    <w:rsid w:val="47A8655F"/>
    <w:rsid w:val="47C64522"/>
    <w:rsid w:val="47CF4228"/>
    <w:rsid w:val="47D3545E"/>
    <w:rsid w:val="47D435A2"/>
    <w:rsid w:val="47D82DAF"/>
    <w:rsid w:val="47E032B0"/>
    <w:rsid w:val="47F54D07"/>
    <w:rsid w:val="47FC52A0"/>
    <w:rsid w:val="47FD2B73"/>
    <w:rsid w:val="48103726"/>
    <w:rsid w:val="481541AE"/>
    <w:rsid w:val="48274752"/>
    <w:rsid w:val="48440F93"/>
    <w:rsid w:val="4849215F"/>
    <w:rsid w:val="484A762B"/>
    <w:rsid w:val="48521C4B"/>
    <w:rsid w:val="485B6716"/>
    <w:rsid w:val="4876218A"/>
    <w:rsid w:val="48783633"/>
    <w:rsid w:val="487D294F"/>
    <w:rsid w:val="488500B2"/>
    <w:rsid w:val="488E31CD"/>
    <w:rsid w:val="488E7BBE"/>
    <w:rsid w:val="489B0355"/>
    <w:rsid w:val="48A138B5"/>
    <w:rsid w:val="48A23A86"/>
    <w:rsid w:val="48AA316E"/>
    <w:rsid w:val="48B60034"/>
    <w:rsid w:val="48BF2F2A"/>
    <w:rsid w:val="48C55178"/>
    <w:rsid w:val="48CB7CD5"/>
    <w:rsid w:val="48CE2F00"/>
    <w:rsid w:val="48CF2FDF"/>
    <w:rsid w:val="48CF3C15"/>
    <w:rsid w:val="48D63AA2"/>
    <w:rsid w:val="48D9448A"/>
    <w:rsid w:val="48E1217A"/>
    <w:rsid w:val="48EF2EBF"/>
    <w:rsid w:val="48EF513C"/>
    <w:rsid w:val="48FC29FD"/>
    <w:rsid w:val="48FD4C1F"/>
    <w:rsid w:val="490276DE"/>
    <w:rsid w:val="490C032F"/>
    <w:rsid w:val="4925579E"/>
    <w:rsid w:val="494D4D8C"/>
    <w:rsid w:val="49587B1D"/>
    <w:rsid w:val="495B4613"/>
    <w:rsid w:val="496968E9"/>
    <w:rsid w:val="497A0F25"/>
    <w:rsid w:val="498847C2"/>
    <w:rsid w:val="49887DB9"/>
    <w:rsid w:val="499F658F"/>
    <w:rsid w:val="49AB6760"/>
    <w:rsid w:val="49AF6EF2"/>
    <w:rsid w:val="49BA7A95"/>
    <w:rsid w:val="49BD232F"/>
    <w:rsid w:val="49D5559C"/>
    <w:rsid w:val="49F25FD7"/>
    <w:rsid w:val="4A025004"/>
    <w:rsid w:val="4A0B5A78"/>
    <w:rsid w:val="4A1628C3"/>
    <w:rsid w:val="4A370FC8"/>
    <w:rsid w:val="4A3820D1"/>
    <w:rsid w:val="4A4002C0"/>
    <w:rsid w:val="4A4935CA"/>
    <w:rsid w:val="4A5C4AB9"/>
    <w:rsid w:val="4A65428D"/>
    <w:rsid w:val="4A7111D3"/>
    <w:rsid w:val="4A711C6C"/>
    <w:rsid w:val="4A733E1C"/>
    <w:rsid w:val="4A742BCC"/>
    <w:rsid w:val="4A7B1692"/>
    <w:rsid w:val="4A7C39B6"/>
    <w:rsid w:val="4A7E41D7"/>
    <w:rsid w:val="4A825473"/>
    <w:rsid w:val="4A875DD7"/>
    <w:rsid w:val="4A9214FD"/>
    <w:rsid w:val="4A9267FD"/>
    <w:rsid w:val="4A9363F0"/>
    <w:rsid w:val="4AA5236D"/>
    <w:rsid w:val="4AA72DC1"/>
    <w:rsid w:val="4AB246B7"/>
    <w:rsid w:val="4AB52375"/>
    <w:rsid w:val="4AB55054"/>
    <w:rsid w:val="4ABD081D"/>
    <w:rsid w:val="4ABD574E"/>
    <w:rsid w:val="4AC04523"/>
    <w:rsid w:val="4AC475DB"/>
    <w:rsid w:val="4AC72360"/>
    <w:rsid w:val="4ACD78A6"/>
    <w:rsid w:val="4ACE42B8"/>
    <w:rsid w:val="4AD21D33"/>
    <w:rsid w:val="4AD812DF"/>
    <w:rsid w:val="4ADD21EC"/>
    <w:rsid w:val="4ADE3566"/>
    <w:rsid w:val="4ADF4C3A"/>
    <w:rsid w:val="4AE14DE7"/>
    <w:rsid w:val="4AE21104"/>
    <w:rsid w:val="4AE217F6"/>
    <w:rsid w:val="4AFC08DA"/>
    <w:rsid w:val="4B0B7DF3"/>
    <w:rsid w:val="4B147EA4"/>
    <w:rsid w:val="4B177179"/>
    <w:rsid w:val="4B1B5D43"/>
    <w:rsid w:val="4B1D294C"/>
    <w:rsid w:val="4B1D7476"/>
    <w:rsid w:val="4B333D2A"/>
    <w:rsid w:val="4B3B1EFC"/>
    <w:rsid w:val="4B5B5C7A"/>
    <w:rsid w:val="4B6852DB"/>
    <w:rsid w:val="4B7F60C7"/>
    <w:rsid w:val="4B80643A"/>
    <w:rsid w:val="4B810887"/>
    <w:rsid w:val="4B8D2F01"/>
    <w:rsid w:val="4B970C1C"/>
    <w:rsid w:val="4B997947"/>
    <w:rsid w:val="4BA0785E"/>
    <w:rsid w:val="4BA22FAB"/>
    <w:rsid w:val="4BA37FC1"/>
    <w:rsid w:val="4BA74E36"/>
    <w:rsid w:val="4BA836DC"/>
    <w:rsid w:val="4BAB6BAD"/>
    <w:rsid w:val="4BB22E3F"/>
    <w:rsid w:val="4BB82788"/>
    <w:rsid w:val="4BBB7F69"/>
    <w:rsid w:val="4BC05DB5"/>
    <w:rsid w:val="4BC07FC3"/>
    <w:rsid w:val="4BD15F83"/>
    <w:rsid w:val="4BD80AF0"/>
    <w:rsid w:val="4BDE7A6B"/>
    <w:rsid w:val="4BE64593"/>
    <w:rsid w:val="4BEB003A"/>
    <w:rsid w:val="4BEC0812"/>
    <w:rsid w:val="4BF50082"/>
    <w:rsid w:val="4C093E91"/>
    <w:rsid w:val="4C0F54E5"/>
    <w:rsid w:val="4C183D13"/>
    <w:rsid w:val="4C1C4D2C"/>
    <w:rsid w:val="4C2463DB"/>
    <w:rsid w:val="4C281CD1"/>
    <w:rsid w:val="4C3072B1"/>
    <w:rsid w:val="4C3653A1"/>
    <w:rsid w:val="4C376C3A"/>
    <w:rsid w:val="4C3E01C5"/>
    <w:rsid w:val="4C3F6986"/>
    <w:rsid w:val="4C404184"/>
    <w:rsid w:val="4C4932D5"/>
    <w:rsid w:val="4C4C1828"/>
    <w:rsid w:val="4C4E16B2"/>
    <w:rsid w:val="4C5666D6"/>
    <w:rsid w:val="4C590140"/>
    <w:rsid w:val="4C5B5383"/>
    <w:rsid w:val="4C5B59F9"/>
    <w:rsid w:val="4C650ACE"/>
    <w:rsid w:val="4C6D2C53"/>
    <w:rsid w:val="4C8A48D1"/>
    <w:rsid w:val="4C8B0AE3"/>
    <w:rsid w:val="4C8F1D84"/>
    <w:rsid w:val="4C9270B9"/>
    <w:rsid w:val="4C955204"/>
    <w:rsid w:val="4CA20079"/>
    <w:rsid w:val="4CA51B81"/>
    <w:rsid w:val="4CAA037A"/>
    <w:rsid w:val="4CAB382E"/>
    <w:rsid w:val="4CAD2BCD"/>
    <w:rsid w:val="4CB9567D"/>
    <w:rsid w:val="4CBB2AE4"/>
    <w:rsid w:val="4CC02A1F"/>
    <w:rsid w:val="4CC57DAF"/>
    <w:rsid w:val="4CCB1785"/>
    <w:rsid w:val="4CDE09A6"/>
    <w:rsid w:val="4CE50A45"/>
    <w:rsid w:val="4CE81C71"/>
    <w:rsid w:val="4CE8367F"/>
    <w:rsid w:val="4CF7645E"/>
    <w:rsid w:val="4D094755"/>
    <w:rsid w:val="4D0B0DEC"/>
    <w:rsid w:val="4D2F28E2"/>
    <w:rsid w:val="4D33236F"/>
    <w:rsid w:val="4D361181"/>
    <w:rsid w:val="4D3C0CE5"/>
    <w:rsid w:val="4D477D2F"/>
    <w:rsid w:val="4D5021AA"/>
    <w:rsid w:val="4D537100"/>
    <w:rsid w:val="4D623DE5"/>
    <w:rsid w:val="4D7054B5"/>
    <w:rsid w:val="4D782C41"/>
    <w:rsid w:val="4D8518AF"/>
    <w:rsid w:val="4D861D38"/>
    <w:rsid w:val="4D8E0ADE"/>
    <w:rsid w:val="4D9650A5"/>
    <w:rsid w:val="4D9F523A"/>
    <w:rsid w:val="4DA1024B"/>
    <w:rsid w:val="4DA91F48"/>
    <w:rsid w:val="4DAF7E2D"/>
    <w:rsid w:val="4DD35D46"/>
    <w:rsid w:val="4DD54BE8"/>
    <w:rsid w:val="4DD55675"/>
    <w:rsid w:val="4DDC0BA0"/>
    <w:rsid w:val="4DDC7FF4"/>
    <w:rsid w:val="4DDF0AA1"/>
    <w:rsid w:val="4DF810EE"/>
    <w:rsid w:val="4E003AB1"/>
    <w:rsid w:val="4E011470"/>
    <w:rsid w:val="4E09361A"/>
    <w:rsid w:val="4E0A0D65"/>
    <w:rsid w:val="4E1235C5"/>
    <w:rsid w:val="4E1414DA"/>
    <w:rsid w:val="4E1B004B"/>
    <w:rsid w:val="4E1B78A0"/>
    <w:rsid w:val="4E1C5E3E"/>
    <w:rsid w:val="4E27261E"/>
    <w:rsid w:val="4E2F0581"/>
    <w:rsid w:val="4E300F17"/>
    <w:rsid w:val="4E326138"/>
    <w:rsid w:val="4E3855A3"/>
    <w:rsid w:val="4E396072"/>
    <w:rsid w:val="4E46472B"/>
    <w:rsid w:val="4E4D6498"/>
    <w:rsid w:val="4E516835"/>
    <w:rsid w:val="4E546311"/>
    <w:rsid w:val="4E65005B"/>
    <w:rsid w:val="4E705FBA"/>
    <w:rsid w:val="4E744800"/>
    <w:rsid w:val="4E7F4A19"/>
    <w:rsid w:val="4E8A47E6"/>
    <w:rsid w:val="4E8B19B9"/>
    <w:rsid w:val="4E8B3685"/>
    <w:rsid w:val="4E8F1F10"/>
    <w:rsid w:val="4E8F4B04"/>
    <w:rsid w:val="4E95713E"/>
    <w:rsid w:val="4E963E7C"/>
    <w:rsid w:val="4E9C5D85"/>
    <w:rsid w:val="4E9F547B"/>
    <w:rsid w:val="4EA12335"/>
    <w:rsid w:val="4EB93137"/>
    <w:rsid w:val="4EBA7F79"/>
    <w:rsid w:val="4EBD1343"/>
    <w:rsid w:val="4EC145D7"/>
    <w:rsid w:val="4EC153B5"/>
    <w:rsid w:val="4EDF5C0D"/>
    <w:rsid w:val="4EFF245C"/>
    <w:rsid w:val="4F045BC6"/>
    <w:rsid w:val="4F0C07CC"/>
    <w:rsid w:val="4F0F02F0"/>
    <w:rsid w:val="4F143902"/>
    <w:rsid w:val="4F162AB9"/>
    <w:rsid w:val="4F2B0018"/>
    <w:rsid w:val="4F2B466D"/>
    <w:rsid w:val="4F3321EE"/>
    <w:rsid w:val="4F457034"/>
    <w:rsid w:val="4F49109E"/>
    <w:rsid w:val="4F537AA6"/>
    <w:rsid w:val="4F56679F"/>
    <w:rsid w:val="4F640CED"/>
    <w:rsid w:val="4F8550D6"/>
    <w:rsid w:val="4F856A8E"/>
    <w:rsid w:val="4F894C08"/>
    <w:rsid w:val="4F9F29C5"/>
    <w:rsid w:val="4FA71E55"/>
    <w:rsid w:val="4FA90761"/>
    <w:rsid w:val="4FAF54D0"/>
    <w:rsid w:val="4FB05731"/>
    <w:rsid w:val="4FB40582"/>
    <w:rsid w:val="4FB80AB0"/>
    <w:rsid w:val="4FBC5E5D"/>
    <w:rsid w:val="4FBD5BDE"/>
    <w:rsid w:val="4FCF6A85"/>
    <w:rsid w:val="4FDC4FF7"/>
    <w:rsid w:val="4FE40C9B"/>
    <w:rsid w:val="4FFD3B67"/>
    <w:rsid w:val="4FFE38B1"/>
    <w:rsid w:val="500A08E7"/>
    <w:rsid w:val="500E748C"/>
    <w:rsid w:val="500F5E23"/>
    <w:rsid w:val="50123921"/>
    <w:rsid w:val="50141596"/>
    <w:rsid w:val="50184C3E"/>
    <w:rsid w:val="501879FC"/>
    <w:rsid w:val="502B2F0B"/>
    <w:rsid w:val="502F6D13"/>
    <w:rsid w:val="50322EC4"/>
    <w:rsid w:val="504347D3"/>
    <w:rsid w:val="504A26FF"/>
    <w:rsid w:val="504C3D8F"/>
    <w:rsid w:val="505A06D3"/>
    <w:rsid w:val="50606EC7"/>
    <w:rsid w:val="50613B3E"/>
    <w:rsid w:val="50664C81"/>
    <w:rsid w:val="507E64DA"/>
    <w:rsid w:val="5098486E"/>
    <w:rsid w:val="50A4615B"/>
    <w:rsid w:val="50A71AC6"/>
    <w:rsid w:val="50A8060A"/>
    <w:rsid w:val="50C97AD4"/>
    <w:rsid w:val="50D33427"/>
    <w:rsid w:val="50E07014"/>
    <w:rsid w:val="50E161F7"/>
    <w:rsid w:val="50E34161"/>
    <w:rsid w:val="50E56853"/>
    <w:rsid w:val="50F3175D"/>
    <w:rsid w:val="50F95C54"/>
    <w:rsid w:val="50FF075D"/>
    <w:rsid w:val="51032D23"/>
    <w:rsid w:val="510A074A"/>
    <w:rsid w:val="51103E40"/>
    <w:rsid w:val="51151591"/>
    <w:rsid w:val="51262B18"/>
    <w:rsid w:val="51262DB2"/>
    <w:rsid w:val="51295DE5"/>
    <w:rsid w:val="51310148"/>
    <w:rsid w:val="513D34DC"/>
    <w:rsid w:val="51460BA4"/>
    <w:rsid w:val="51483681"/>
    <w:rsid w:val="51532A7B"/>
    <w:rsid w:val="51547159"/>
    <w:rsid w:val="515D6EAC"/>
    <w:rsid w:val="51730F60"/>
    <w:rsid w:val="517C2639"/>
    <w:rsid w:val="518849B5"/>
    <w:rsid w:val="518C647B"/>
    <w:rsid w:val="519541F7"/>
    <w:rsid w:val="5196375B"/>
    <w:rsid w:val="519C08F1"/>
    <w:rsid w:val="519C7B12"/>
    <w:rsid w:val="51A23217"/>
    <w:rsid w:val="51A40979"/>
    <w:rsid w:val="51A84DF1"/>
    <w:rsid w:val="51B57656"/>
    <w:rsid w:val="51BA77A3"/>
    <w:rsid w:val="51BE4126"/>
    <w:rsid w:val="51C172B0"/>
    <w:rsid w:val="51C443C6"/>
    <w:rsid w:val="51CB54D7"/>
    <w:rsid w:val="51DD06CC"/>
    <w:rsid w:val="51DD3387"/>
    <w:rsid w:val="51E37C8E"/>
    <w:rsid w:val="51E576D4"/>
    <w:rsid w:val="51E77400"/>
    <w:rsid w:val="51EC231D"/>
    <w:rsid w:val="52095D1B"/>
    <w:rsid w:val="521A63F0"/>
    <w:rsid w:val="5235527F"/>
    <w:rsid w:val="52465165"/>
    <w:rsid w:val="52471ABE"/>
    <w:rsid w:val="524B31F8"/>
    <w:rsid w:val="524C017B"/>
    <w:rsid w:val="52517A4B"/>
    <w:rsid w:val="52561304"/>
    <w:rsid w:val="525C43AC"/>
    <w:rsid w:val="52610F33"/>
    <w:rsid w:val="5262413C"/>
    <w:rsid w:val="527206F6"/>
    <w:rsid w:val="527817D4"/>
    <w:rsid w:val="5295442C"/>
    <w:rsid w:val="52A2354B"/>
    <w:rsid w:val="52B01347"/>
    <w:rsid w:val="52B05BD6"/>
    <w:rsid w:val="52B81400"/>
    <w:rsid w:val="52B87DC4"/>
    <w:rsid w:val="52C05A65"/>
    <w:rsid w:val="52C247C7"/>
    <w:rsid w:val="52C8454A"/>
    <w:rsid w:val="52CC7FB9"/>
    <w:rsid w:val="52D54F6C"/>
    <w:rsid w:val="52E3564C"/>
    <w:rsid w:val="52ED7F3D"/>
    <w:rsid w:val="52EF0DD5"/>
    <w:rsid w:val="52F96D90"/>
    <w:rsid w:val="530B7D21"/>
    <w:rsid w:val="530B7D7D"/>
    <w:rsid w:val="531C4DB0"/>
    <w:rsid w:val="531E5827"/>
    <w:rsid w:val="533247FD"/>
    <w:rsid w:val="5333443C"/>
    <w:rsid w:val="53353813"/>
    <w:rsid w:val="534A7AC3"/>
    <w:rsid w:val="535F3801"/>
    <w:rsid w:val="53607B17"/>
    <w:rsid w:val="53637D53"/>
    <w:rsid w:val="53754FDD"/>
    <w:rsid w:val="53783A04"/>
    <w:rsid w:val="537A78FD"/>
    <w:rsid w:val="538148A8"/>
    <w:rsid w:val="5382030A"/>
    <w:rsid w:val="538F59F6"/>
    <w:rsid w:val="539352D3"/>
    <w:rsid w:val="539531D7"/>
    <w:rsid w:val="53996142"/>
    <w:rsid w:val="53B45EA6"/>
    <w:rsid w:val="53B67A52"/>
    <w:rsid w:val="53BE037B"/>
    <w:rsid w:val="53C80A2B"/>
    <w:rsid w:val="53D70B47"/>
    <w:rsid w:val="53D80619"/>
    <w:rsid w:val="53DC652D"/>
    <w:rsid w:val="53DF4CC3"/>
    <w:rsid w:val="53E96A1E"/>
    <w:rsid w:val="53ED3F93"/>
    <w:rsid w:val="53F362DB"/>
    <w:rsid w:val="54053707"/>
    <w:rsid w:val="54216F96"/>
    <w:rsid w:val="542C14CB"/>
    <w:rsid w:val="542C775C"/>
    <w:rsid w:val="54481FED"/>
    <w:rsid w:val="545D6CAA"/>
    <w:rsid w:val="54602E13"/>
    <w:rsid w:val="546F78CE"/>
    <w:rsid w:val="54725564"/>
    <w:rsid w:val="548D0E80"/>
    <w:rsid w:val="549437D0"/>
    <w:rsid w:val="549C4BE6"/>
    <w:rsid w:val="549E5ED9"/>
    <w:rsid w:val="54A06034"/>
    <w:rsid w:val="54A72A9B"/>
    <w:rsid w:val="54A92135"/>
    <w:rsid w:val="54AF23A1"/>
    <w:rsid w:val="54AF670F"/>
    <w:rsid w:val="54BF595F"/>
    <w:rsid w:val="54BF5D2B"/>
    <w:rsid w:val="54C67F28"/>
    <w:rsid w:val="54CD7344"/>
    <w:rsid w:val="54D168EE"/>
    <w:rsid w:val="54D81D96"/>
    <w:rsid w:val="54DA0F94"/>
    <w:rsid w:val="54E01B35"/>
    <w:rsid w:val="54F43DE4"/>
    <w:rsid w:val="54F616CF"/>
    <w:rsid w:val="54F62AE0"/>
    <w:rsid w:val="550620D2"/>
    <w:rsid w:val="551D2544"/>
    <w:rsid w:val="55242DE6"/>
    <w:rsid w:val="552A4B8B"/>
    <w:rsid w:val="552A6100"/>
    <w:rsid w:val="55305356"/>
    <w:rsid w:val="554F5A7F"/>
    <w:rsid w:val="556B4BF2"/>
    <w:rsid w:val="557724AF"/>
    <w:rsid w:val="557C1552"/>
    <w:rsid w:val="557C499D"/>
    <w:rsid w:val="5581558C"/>
    <w:rsid w:val="5585798D"/>
    <w:rsid w:val="55877D0D"/>
    <w:rsid w:val="559631B6"/>
    <w:rsid w:val="559D264C"/>
    <w:rsid w:val="55A1212E"/>
    <w:rsid w:val="55A33588"/>
    <w:rsid w:val="55A72C09"/>
    <w:rsid w:val="55AD6E04"/>
    <w:rsid w:val="55BC38B4"/>
    <w:rsid w:val="55C30D50"/>
    <w:rsid w:val="55D1214A"/>
    <w:rsid w:val="55D214C5"/>
    <w:rsid w:val="55DD138C"/>
    <w:rsid w:val="55E67B9E"/>
    <w:rsid w:val="55E71FBC"/>
    <w:rsid w:val="55F1150F"/>
    <w:rsid w:val="55F15C31"/>
    <w:rsid w:val="55F7028B"/>
    <w:rsid w:val="55FB3C92"/>
    <w:rsid w:val="55FC5851"/>
    <w:rsid w:val="560C66B2"/>
    <w:rsid w:val="56133F01"/>
    <w:rsid w:val="561A5FBD"/>
    <w:rsid w:val="563128E2"/>
    <w:rsid w:val="56320623"/>
    <w:rsid w:val="563445F5"/>
    <w:rsid w:val="563842BE"/>
    <w:rsid w:val="563A2200"/>
    <w:rsid w:val="5644346E"/>
    <w:rsid w:val="564744B3"/>
    <w:rsid w:val="56627863"/>
    <w:rsid w:val="566F20BB"/>
    <w:rsid w:val="567E58DE"/>
    <w:rsid w:val="568C0540"/>
    <w:rsid w:val="56926142"/>
    <w:rsid w:val="569B38F5"/>
    <w:rsid w:val="56A1405A"/>
    <w:rsid w:val="56A14FFE"/>
    <w:rsid w:val="56B16A89"/>
    <w:rsid w:val="56CF2477"/>
    <w:rsid w:val="56E35D92"/>
    <w:rsid w:val="56E36999"/>
    <w:rsid w:val="56E73699"/>
    <w:rsid w:val="56E83524"/>
    <w:rsid w:val="56EE0604"/>
    <w:rsid w:val="56F6383E"/>
    <w:rsid w:val="56FA45C0"/>
    <w:rsid w:val="5702057A"/>
    <w:rsid w:val="57165AF0"/>
    <w:rsid w:val="571E4F25"/>
    <w:rsid w:val="572021D0"/>
    <w:rsid w:val="57240512"/>
    <w:rsid w:val="57287D9D"/>
    <w:rsid w:val="572E6374"/>
    <w:rsid w:val="57313999"/>
    <w:rsid w:val="573B7A4B"/>
    <w:rsid w:val="57576061"/>
    <w:rsid w:val="57577C81"/>
    <w:rsid w:val="5768207F"/>
    <w:rsid w:val="5771334E"/>
    <w:rsid w:val="577A42C7"/>
    <w:rsid w:val="577B1FD5"/>
    <w:rsid w:val="578B65FB"/>
    <w:rsid w:val="57944038"/>
    <w:rsid w:val="579A7E65"/>
    <w:rsid w:val="579B3E2D"/>
    <w:rsid w:val="579E43BC"/>
    <w:rsid w:val="579F5439"/>
    <w:rsid w:val="57AB2A06"/>
    <w:rsid w:val="57AB4FF1"/>
    <w:rsid w:val="57B44F61"/>
    <w:rsid w:val="57B745BE"/>
    <w:rsid w:val="57BB422C"/>
    <w:rsid w:val="57CC43EB"/>
    <w:rsid w:val="57D80504"/>
    <w:rsid w:val="57E153E3"/>
    <w:rsid w:val="57EC57F0"/>
    <w:rsid w:val="57F911AA"/>
    <w:rsid w:val="5805460A"/>
    <w:rsid w:val="5805567A"/>
    <w:rsid w:val="580F1299"/>
    <w:rsid w:val="58111B45"/>
    <w:rsid w:val="58112B14"/>
    <w:rsid w:val="58152336"/>
    <w:rsid w:val="581B1755"/>
    <w:rsid w:val="581D35F5"/>
    <w:rsid w:val="58226C62"/>
    <w:rsid w:val="582C0944"/>
    <w:rsid w:val="582C415B"/>
    <w:rsid w:val="5848725F"/>
    <w:rsid w:val="584C03A9"/>
    <w:rsid w:val="58521111"/>
    <w:rsid w:val="58571ACA"/>
    <w:rsid w:val="585C536F"/>
    <w:rsid w:val="58637A41"/>
    <w:rsid w:val="587046DA"/>
    <w:rsid w:val="58743B1E"/>
    <w:rsid w:val="58764F8C"/>
    <w:rsid w:val="5888653D"/>
    <w:rsid w:val="588F10EE"/>
    <w:rsid w:val="588F54A6"/>
    <w:rsid w:val="58A0550B"/>
    <w:rsid w:val="58A85581"/>
    <w:rsid w:val="58B17B8E"/>
    <w:rsid w:val="58BA0B3C"/>
    <w:rsid w:val="58BD2D02"/>
    <w:rsid w:val="58BE23AB"/>
    <w:rsid w:val="58C34A99"/>
    <w:rsid w:val="58CA2641"/>
    <w:rsid w:val="58CE3704"/>
    <w:rsid w:val="58D02EC2"/>
    <w:rsid w:val="58D518DB"/>
    <w:rsid w:val="58DB6CD4"/>
    <w:rsid w:val="58E06404"/>
    <w:rsid w:val="58E33A87"/>
    <w:rsid w:val="58E71284"/>
    <w:rsid w:val="58EE6587"/>
    <w:rsid w:val="58F565F7"/>
    <w:rsid w:val="58F87B40"/>
    <w:rsid w:val="58FF19AA"/>
    <w:rsid w:val="58FF361C"/>
    <w:rsid w:val="590410FD"/>
    <w:rsid w:val="590D3141"/>
    <w:rsid w:val="590D5F03"/>
    <w:rsid w:val="59143BB1"/>
    <w:rsid w:val="5921132C"/>
    <w:rsid w:val="5922783E"/>
    <w:rsid w:val="59582717"/>
    <w:rsid w:val="595929B0"/>
    <w:rsid w:val="595D0565"/>
    <w:rsid w:val="595E52F5"/>
    <w:rsid w:val="59692778"/>
    <w:rsid w:val="59724CE7"/>
    <w:rsid w:val="5976655A"/>
    <w:rsid w:val="597701D8"/>
    <w:rsid w:val="59854212"/>
    <w:rsid w:val="59B71E81"/>
    <w:rsid w:val="59BE55A1"/>
    <w:rsid w:val="59BF4EA1"/>
    <w:rsid w:val="59EF387A"/>
    <w:rsid w:val="59F50F49"/>
    <w:rsid w:val="5A032E00"/>
    <w:rsid w:val="5A0978E2"/>
    <w:rsid w:val="5A0B2C4A"/>
    <w:rsid w:val="5A0C0021"/>
    <w:rsid w:val="5A185796"/>
    <w:rsid w:val="5A21377E"/>
    <w:rsid w:val="5A21675E"/>
    <w:rsid w:val="5A3F1E13"/>
    <w:rsid w:val="5A3F5C73"/>
    <w:rsid w:val="5A3F6C10"/>
    <w:rsid w:val="5A520D54"/>
    <w:rsid w:val="5A5C33A2"/>
    <w:rsid w:val="5A6B024A"/>
    <w:rsid w:val="5A7921F1"/>
    <w:rsid w:val="5A861B64"/>
    <w:rsid w:val="5A883187"/>
    <w:rsid w:val="5A883457"/>
    <w:rsid w:val="5A886765"/>
    <w:rsid w:val="5A8E2FC5"/>
    <w:rsid w:val="5A8E6459"/>
    <w:rsid w:val="5A911F18"/>
    <w:rsid w:val="5A941663"/>
    <w:rsid w:val="5A97217F"/>
    <w:rsid w:val="5A9C7176"/>
    <w:rsid w:val="5A9E77C8"/>
    <w:rsid w:val="5AA26F25"/>
    <w:rsid w:val="5AA5043F"/>
    <w:rsid w:val="5AA74C97"/>
    <w:rsid w:val="5AA7634B"/>
    <w:rsid w:val="5AB07B36"/>
    <w:rsid w:val="5AB44583"/>
    <w:rsid w:val="5AC03A86"/>
    <w:rsid w:val="5ACF791A"/>
    <w:rsid w:val="5AD86839"/>
    <w:rsid w:val="5AE94FD7"/>
    <w:rsid w:val="5AEF4C2A"/>
    <w:rsid w:val="5AF00B5C"/>
    <w:rsid w:val="5AFD42B1"/>
    <w:rsid w:val="5B140EFE"/>
    <w:rsid w:val="5B1C0DF6"/>
    <w:rsid w:val="5B1E47A7"/>
    <w:rsid w:val="5B206EA1"/>
    <w:rsid w:val="5B2A363C"/>
    <w:rsid w:val="5B2C7783"/>
    <w:rsid w:val="5B31632D"/>
    <w:rsid w:val="5B33030F"/>
    <w:rsid w:val="5B5B540D"/>
    <w:rsid w:val="5B614330"/>
    <w:rsid w:val="5B63071E"/>
    <w:rsid w:val="5B6850FB"/>
    <w:rsid w:val="5B6A6329"/>
    <w:rsid w:val="5B7C2659"/>
    <w:rsid w:val="5B8101AF"/>
    <w:rsid w:val="5B811311"/>
    <w:rsid w:val="5B87229D"/>
    <w:rsid w:val="5B8743F9"/>
    <w:rsid w:val="5B9206D9"/>
    <w:rsid w:val="5B9601D2"/>
    <w:rsid w:val="5BA45407"/>
    <w:rsid w:val="5BB047D1"/>
    <w:rsid w:val="5BBD53ED"/>
    <w:rsid w:val="5BBD5BDE"/>
    <w:rsid w:val="5BC10E84"/>
    <w:rsid w:val="5BC4150E"/>
    <w:rsid w:val="5BC64015"/>
    <w:rsid w:val="5BCA0FBA"/>
    <w:rsid w:val="5BD57732"/>
    <w:rsid w:val="5BD64B67"/>
    <w:rsid w:val="5BDB50BA"/>
    <w:rsid w:val="5BE8341A"/>
    <w:rsid w:val="5BE84999"/>
    <w:rsid w:val="5BEC3853"/>
    <w:rsid w:val="5BEF4C1A"/>
    <w:rsid w:val="5C1344CA"/>
    <w:rsid w:val="5C1730A2"/>
    <w:rsid w:val="5C1779AD"/>
    <w:rsid w:val="5C23772D"/>
    <w:rsid w:val="5C2851A4"/>
    <w:rsid w:val="5C2E5279"/>
    <w:rsid w:val="5C32669B"/>
    <w:rsid w:val="5C3972FB"/>
    <w:rsid w:val="5C3A190F"/>
    <w:rsid w:val="5C3A653A"/>
    <w:rsid w:val="5C5A6809"/>
    <w:rsid w:val="5C600B2B"/>
    <w:rsid w:val="5C6E4B91"/>
    <w:rsid w:val="5C725A9A"/>
    <w:rsid w:val="5C732996"/>
    <w:rsid w:val="5C7D5522"/>
    <w:rsid w:val="5C9155B3"/>
    <w:rsid w:val="5C935C29"/>
    <w:rsid w:val="5C951B42"/>
    <w:rsid w:val="5C9F67F7"/>
    <w:rsid w:val="5CA23C67"/>
    <w:rsid w:val="5CC679BE"/>
    <w:rsid w:val="5CC73CCF"/>
    <w:rsid w:val="5CD46D0E"/>
    <w:rsid w:val="5CD5428A"/>
    <w:rsid w:val="5CE43935"/>
    <w:rsid w:val="5CE45748"/>
    <w:rsid w:val="5CF05801"/>
    <w:rsid w:val="5CF57C85"/>
    <w:rsid w:val="5D170A39"/>
    <w:rsid w:val="5D1E6A08"/>
    <w:rsid w:val="5D2B6C50"/>
    <w:rsid w:val="5D30303A"/>
    <w:rsid w:val="5D3046D1"/>
    <w:rsid w:val="5D3103E0"/>
    <w:rsid w:val="5D4B44A5"/>
    <w:rsid w:val="5D4C5488"/>
    <w:rsid w:val="5D4D6833"/>
    <w:rsid w:val="5D4F1210"/>
    <w:rsid w:val="5D532A37"/>
    <w:rsid w:val="5D577F8A"/>
    <w:rsid w:val="5D634FA7"/>
    <w:rsid w:val="5D636E6C"/>
    <w:rsid w:val="5D663E5F"/>
    <w:rsid w:val="5D6E5099"/>
    <w:rsid w:val="5D716601"/>
    <w:rsid w:val="5D7E2A80"/>
    <w:rsid w:val="5D7F2368"/>
    <w:rsid w:val="5D8E4A57"/>
    <w:rsid w:val="5D984383"/>
    <w:rsid w:val="5D991E76"/>
    <w:rsid w:val="5D9A62B8"/>
    <w:rsid w:val="5DA048D6"/>
    <w:rsid w:val="5DA54F8B"/>
    <w:rsid w:val="5DA57E61"/>
    <w:rsid w:val="5DCB74FA"/>
    <w:rsid w:val="5DD277D5"/>
    <w:rsid w:val="5DE82995"/>
    <w:rsid w:val="5DEA1312"/>
    <w:rsid w:val="5DEF1FD5"/>
    <w:rsid w:val="5E05646E"/>
    <w:rsid w:val="5E0F5ADF"/>
    <w:rsid w:val="5E1D3FA3"/>
    <w:rsid w:val="5E230775"/>
    <w:rsid w:val="5E2E65E2"/>
    <w:rsid w:val="5E2F6B62"/>
    <w:rsid w:val="5E3B041F"/>
    <w:rsid w:val="5E3B53BC"/>
    <w:rsid w:val="5E3D11A8"/>
    <w:rsid w:val="5E473641"/>
    <w:rsid w:val="5E4F54F2"/>
    <w:rsid w:val="5E5C7465"/>
    <w:rsid w:val="5E685A72"/>
    <w:rsid w:val="5E6E5250"/>
    <w:rsid w:val="5E7C391C"/>
    <w:rsid w:val="5E843881"/>
    <w:rsid w:val="5E8638E5"/>
    <w:rsid w:val="5E8E2D17"/>
    <w:rsid w:val="5E941DB9"/>
    <w:rsid w:val="5E9705CA"/>
    <w:rsid w:val="5EA42557"/>
    <w:rsid w:val="5EA9737B"/>
    <w:rsid w:val="5EB2451A"/>
    <w:rsid w:val="5EBF22D1"/>
    <w:rsid w:val="5EBF4E1D"/>
    <w:rsid w:val="5ED277D0"/>
    <w:rsid w:val="5EDD08DE"/>
    <w:rsid w:val="5EF57E45"/>
    <w:rsid w:val="5EF92587"/>
    <w:rsid w:val="5F0A468A"/>
    <w:rsid w:val="5F0F7783"/>
    <w:rsid w:val="5F14796F"/>
    <w:rsid w:val="5F170630"/>
    <w:rsid w:val="5F190C20"/>
    <w:rsid w:val="5F1A419B"/>
    <w:rsid w:val="5F35570E"/>
    <w:rsid w:val="5F382493"/>
    <w:rsid w:val="5F3B0FE7"/>
    <w:rsid w:val="5F3E296E"/>
    <w:rsid w:val="5F41625A"/>
    <w:rsid w:val="5F4269FE"/>
    <w:rsid w:val="5F506EB8"/>
    <w:rsid w:val="5F517B82"/>
    <w:rsid w:val="5F555197"/>
    <w:rsid w:val="5F6605F0"/>
    <w:rsid w:val="5F725A22"/>
    <w:rsid w:val="5F736516"/>
    <w:rsid w:val="5F847B92"/>
    <w:rsid w:val="5F895B58"/>
    <w:rsid w:val="5F9418C5"/>
    <w:rsid w:val="5F961428"/>
    <w:rsid w:val="5F991A04"/>
    <w:rsid w:val="5F997C20"/>
    <w:rsid w:val="5F9C6D8A"/>
    <w:rsid w:val="5F9F3D2D"/>
    <w:rsid w:val="5FA22D84"/>
    <w:rsid w:val="5FA6631B"/>
    <w:rsid w:val="5FB12CC4"/>
    <w:rsid w:val="5FB5786E"/>
    <w:rsid w:val="5FBC50F8"/>
    <w:rsid w:val="5FC10E11"/>
    <w:rsid w:val="5FC202EF"/>
    <w:rsid w:val="5FC77E80"/>
    <w:rsid w:val="5FD66C93"/>
    <w:rsid w:val="5FDE0149"/>
    <w:rsid w:val="5FDE6CDB"/>
    <w:rsid w:val="5FE36920"/>
    <w:rsid w:val="5FE525C2"/>
    <w:rsid w:val="5FE61DFB"/>
    <w:rsid w:val="5FE910E7"/>
    <w:rsid w:val="5FE9180E"/>
    <w:rsid w:val="5FED3E3C"/>
    <w:rsid w:val="5FED5C74"/>
    <w:rsid w:val="5FF02165"/>
    <w:rsid w:val="5FF93E36"/>
    <w:rsid w:val="5FF96732"/>
    <w:rsid w:val="5FFC3331"/>
    <w:rsid w:val="5FFE4648"/>
    <w:rsid w:val="600326F8"/>
    <w:rsid w:val="60050674"/>
    <w:rsid w:val="60091240"/>
    <w:rsid w:val="60097479"/>
    <w:rsid w:val="600B776C"/>
    <w:rsid w:val="602450CB"/>
    <w:rsid w:val="6032581D"/>
    <w:rsid w:val="603F03E5"/>
    <w:rsid w:val="604419D0"/>
    <w:rsid w:val="60477641"/>
    <w:rsid w:val="604A0646"/>
    <w:rsid w:val="604E3B16"/>
    <w:rsid w:val="605539F0"/>
    <w:rsid w:val="60557AB8"/>
    <w:rsid w:val="606818C9"/>
    <w:rsid w:val="60776F83"/>
    <w:rsid w:val="60781E0A"/>
    <w:rsid w:val="607A5E10"/>
    <w:rsid w:val="607D3549"/>
    <w:rsid w:val="60840802"/>
    <w:rsid w:val="608961B5"/>
    <w:rsid w:val="60907AE3"/>
    <w:rsid w:val="609645CC"/>
    <w:rsid w:val="609738B5"/>
    <w:rsid w:val="609B21CA"/>
    <w:rsid w:val="60A10963"/>
    <w:rsid w:val="60A347C1"/>
    <w:rsid w:val="60BE0BEF"/>
    <w:rsid w:val="60BF0717"/>
    <w:rsid w:val="60C0742E"/>
    <w:rsid w:val="60C55640"/>
    <w:rsid w:val="60CF426E"/>
    <w:rsid w:val="60D00965"/>
    <w:rsid w:val="60D74D9D"/>
    <w:rsid w:val="60DB3D38"/>
    <w:rsid w:val="60E032FD"/>
    <w:rsid w:val="60E9507C"/>
    <w:rsid w:val="60EE73C8"/>
    <w:rsid w:val="60EF7EBA"/>
    <w:rsid w:val="60F022A9"/>
    <w:rsid w:val="60F864C7"/>
    <w:rsid w:val="60FA68D8"/>
    <w:rsid w:val="610023BD"/>
    <w:rsid w:val="6100672C"/>
    <w:rsid w:val="61014C77"/>
    <w:rsid w:val="61025208"/>
    <w:rsid w:val="610374E6"/>
    <w:rsid w:val="611E0D67"/>
    <w:rsid w:val="612A0919"/>
    <w:rsid w:val="612C6A7B"/>
    <w:rsid w:val="612E6825"/>
    <w:rsid w:val="6130422E"/>
    <w:rsid w:val="61305E0E"/>
    <w:rsid w:val="6134467E"/>
    <w:rsid w:val="61373522"/>
    <w:rsid w:val="614A08B6"/>
    <w:rsid w:val="614A7925"/>
    <w:rsid w:val="61514019"/>
    <w:rsid w:val="615B0023"/>
    <w:rsid w:val="61730C75"/>
    <w:rsid w:val="617D61ED"/>
    <w:rsid w:val="61852E70"/>
    <w:rsid w:val="61860451"/>
    <w:rsid w:val="618F3169"/>
    <w:rsid w:val="61905748"/>
    <w:rsid w:val="61970904"/>
    <w:rsid w:val="619B45A3"/>
    <w:rsid w:val="61A62A84"/>
    <w:rsid w:val="61A833A1"/>
    <w:rsid w:val="61BC0FBC"/>
    <w:rsid w:val="61BC468A"/>
    <w:rsid w:val="61C21E0B"/>
    <w:rsid w:val="61CB7553"/>
    <w:rsid w:val="61D36F1C"/>
    <w:rsid w:val="61EB218C"/>
    <w:rsid w:val="61F04957"/>
    <w:rsid w:val="61F117C1"/>
    <w:rsid w:val="61F37B85"/>
    <w:rsid w:val="61F8511E"/>
    <w:rsid w:val="620374F9"/>
    <w:rsid w:val="620C7025"/>
    <w:rsid w:val="620D736A"/>
    <w:rsid w:val="62135663"/>
    <w:rsid w:val="62142856"/>
    <w:rsid w:val="6219749D"/>
    <w:rsid w:val="621A4721"/>
    <w:rsid w:val="621D3A29"/>
    <w:rsid w:val="622101BF"/>
    <w:rsid w:val="62382186"/>
    <w:rsid w:val="623F4ADE"/>
    <w:rsid w:val="62406BC5"/>
    <w:rsid w:val="62472CF2"/>
    <w:rsid w:val="624C3381"/>
    <w:rsid w:val="624C7BE6"/>
    <w:rsid w:val="625E4F5D"/>
    <w:rsid w:val="62670D8C"/>
    <w:rsid w:val="626A11A2"/>
    <w:rsid w:val="627A0B60"/>
    <w:rsid w:val="627A7960"/>
    <w:rsid w:val="6283787D"/>
    <w:rsid w:val="6291473F"/>
    <w:rsid w:val="62A1685E"/>
    <w:rsid w:val="62A173E0"/>
    <w:rsid w:val="62A67C1A"/>
    <w:rsid w:val="62B02E89"/>
    <w:rsid w:val="62B64F61"/>
    <w:rsid w:val="62BE3758"/>
    <w:rsid w:val="62C0118B"/>
    <w:rsid w:val="62C540DB"/>
    <w:rsid w:val="62CB0962"/>
    <w:rsid w:val="62D210AA"/>
    <w:rsid w:val="62D36138"/>
    <w:rsid w:val="62D4343C"/>
    <w:rsid w:val="62D44454"/>
    <w:rsid w:val="62D47F0A"/>
    <w:rsid w:val="62D717B1"/>
    <w:rsid w:val="62D80B16"/>
    <w:rsid w:val="62D91574"/>
    <w:rsid w:val="62D959A7"/>
    <w:rsid w:val="62E5611E"/>
    <w:rsid w:val="62E6365E"/>
    <w:rsid w:val="62E8090F"/>
    <w:rsid w:val="62F638E5"/>
    <w:rsid w:val="62F96DCC"/>
    <w:rsid w:val="62FB3D40"/>
    <w:rsid w:val="63003331"/>
    <w:rsid w:val="63031A16"/>
    <w:rsid w:val="6309118C"/>
    <w:rsid w:val="630F1371"/>
    <w:rsid w:val="63147596"/>
    <w:rsid w:val="631D511F"/>
    <w:rsid w:val="6322159A"/>
    <w:rsid w:val="632244FC"/>
    <w:rsid w:val="6333112B"/>
    <w:rsid w:val="633E2CCE"/>
    <w:rsid w:val="63402805"/>
    <w:rsid w:val="63467525"/>
    <w:rsid w:val="634C1A52"/>
    <w:rsid w:val="634D31C9"/>
    <w:rsid w:val="634D4FAD"/>
    <w:rsid w:val="6353739A"/>
    <w:rsid w:val="63562423"/>
    <w:rsid w:val="63576F91"/>
    <w:rsid w:val="63583125"/>
    <w:rsid w:val="635C4904"/>
    <w:rsid w:val="63692BED"/>
    <w:rsid w:val="636F41FC"/>
    <w:rsid w:val="637643A7"/>
    <w:rsid w:val="637F1689"/>
    <w:rsid w:val="63862875"/>
    <w:rsid w:val="63872C48"/>
    <w:rsid w:val="638A6B1D"/>
    <w:rsid w:val="63952E07"/>
    <w:rsid w:val="639573F9"/>
    <w:rsid w:val="639D45FB"/>
    <w:rsid w:val="63A06FEC"/>
    <w:rsid w:val="63A21E43"/>
    <w:rsid w:val="63A7162E"/>
    <w:rsid w:val="63A85ED2"/>
    <w:rsid w:val="63B33F4F"/>
    <w:rsid w:val="63B73E42"/>
    <w:rsid w:val="63BB31F8"/>
    <w:rsid w:val="63C037D7"/>
    <w:rsid w:val="63E022EB"/>
    <w:rsid w:val="63E044E9"/>
    <w:rsid w:val="63FF2EE0"/>
    <w:rsid w:val="64000F02"/>
    <w:rsid w:val="64032763"/>
    <w:rsid w:val="640D1B98"/>
    <w:rsid w:val="6413276D"/>
    <w:rsid w:val="641C6F28"/>
    <w:rsid w:val="64213C7B"/>
    <w:rsid w:val="642748C8"/>
    <w:rsid w:val="642E20CA"/>
    <w:rsid w:val="643877ED"/>
    <w:rsid w:val="643906F4"/>
    <w:rsid w:val="643F2709"/>
    <w:rsid w:val="64422EB7"/>
    <w:rsid w:val="64467711"/>
    <w:rsid w:val="644923B8"/>
    <w:rsid w:val="64547373"/>
    <w:rsid w:val="645955FD"/>
    <w:rsid w:val="648740FD"/>
    <w:rsid w:val="648B30D8"/>
    <w:rsid w:val="64A63B88"/>
    <w:rsid w:val="64AF564D"/>
    <w:rsid w:val="64AF719F"/>
    <w:rsid w:val="64C52697"/>
    <w:rsid w:val="64CA1EE8"/>
    <w:rsid w:val="64CB5E99"/>
    <w:rsid w:val="64CE7500"/>
    <w:rsid w:val="64D02A95"/>
    <w:rsid w:val="64E85B56"/>
    <w:rsid w:val="64ED356C"/>
    <w:rsid w:val="64ED5CC7"/>
    <w:rsid w:val="64F640B8"/>
    <w:rsid w:val="64F81BDD"/>
    <w:rsid w:val="64FE4A3C"/>
    <w:rsid w:val="650453FB"/>
    <w:rsid w:val="65046C32"/>
    <w:rsid w:val="65056A4E"/>
    <w:rsid w:val="650C61D5"/>
    <w:rsid w:val="650E02C9"/>
    <w:rsid w:val="650E6992"/>
    <w:rsid w:val="65101A8B"/>
    <w:rsid w:val="65225718"/>
    <w:rsid w:val="652348FD"/>
    <w:rsid w:val="652A271A"/>
    <w:rsid w:val="653674B7"/>
    <w:rsid w:val="653C058A"/>
    <w:rsid w:val="653C1B39"/>
    <w:rsid w:val="65433BED"/>
    <w:rsid w:val="654C351B"/>
    <w:rsid w:val="655C4368"/>
    <w:rsid w:val="655E3F1C"/>
    <w:rsid w:val="65633155"/>
    <w:rsid w:val="65667699"/>
    <w:rsid w:val="656C271A"/>
    <w:rsid w:val="657A0A82"/>
    <w:rsid w:val="657A371A"/>
    <w:rsid w:val="65813F31"/>
    <w:rsid w:val="658F2F2B"/>
    <w:rsid w:val="65A4766D"/>
    <w:rsid w:val="65AF3B7C"/>
    <w:rsid w:val="65B17D6C"/>
    <w:rsid w:val="65B4643E"/>
    <w:rsid w:val="65C96775"/>
    <w:rsid w:val="65CC3DB4"/>
    <w:rsid w:val="65CD20B0"/>
    <w:rsid w:val="65D33515"/>
    <w:rsid w:val="65D65933"/>
    <w:rsid w:val="65DB7390"/>
    <w:rsid w:val="65DC7B8E"/>
    <w:rsid w:val="65E03074"/>
    <w:rsid w:val="65E22501"/>
    <w:rsid w:val="65E87E47"/>
    <w:rsid w:val="65E9231B"/>
    <w:rsid w:val="65EA7713"/>
    <w:rsid w:val="65EB7810"/>
    <w:rsid w:val="65EE6E10"/>
    <w:rsid w:val="65FA5EC3"/>
    <w:rsid w:val="65FB0ECE"/>
    <w:rsid w:val="66046DEA"/>
    <w:rsid w:val="661A0ECB"/>
    <w:rsid w:val="661A4F08"/>
    <w:rsid w:val="66344D4F"/>
    <w:rsid w:val="66345628"/>
    <w:rsid w:val="6645096D"/>
    <w:rsid w:val="665441A0"/>
    <w:rsid w:val="665752F9"/>
    <w:rsid w:val="66615288"/>
    <w:rsid w:val="66664AED"/>
    <w:rsid w:val="666E78EA"/>
    <w:rsid w:val="66882CFA"/>
    <w:rsid w:val="66942595"/>
    <w:rsid w:val="66954DDF"/>
    <w:rsid w:val="66A978D4"/>
    <w:rsid w:val="66B23283"/>
    <w:rsid w:val="66BA5870"/>
    <w:rsid w:val="66BF109E"/>
    <w:rsid w:val="66D94872"/>
    <w:rsid w:val="66DE61F6"/>
    <w:rsid w:val="66E167D7"/>
    <w:rsid w:val="66EB7C06"/>
    <w:rsid w:val="66EC521A"/>
    <w:rsid w:val="66F53E47"/>
    <w:rsid w:val="66FA36A7"/>
    <w:rsid w:val="66FD72B9"/>
    <w:rsid w:val="67075DBF"/>
    <w:rsid w:val="67102563"/>
    <w:rsid w:val="671932DE"/>
    <w:rsid w:val="671C00E6"/>
    <w:rsid w:val="67203D4D"/>
    <w:rsid w:val="672F749C"/>
    <w:rsid w:val="67350A3B"/>
    <w:rsid w:val="67360E43"/>
    <w:rsid w:val="67546FF8"/>
    <w:rsid w:val="67573EA6"/>
    <w:rsid w:val="675A4E43"/>
    <w:rsid w:val="675B4EBF"/>
    <w:rsid w:val="675C23D1"/>
    <w:rsid w:val="675D7CA3"/>
    <w:rsid w:val="675F5BEF"/>
    <w:rsid w:val="67600201"/>
    <w:rsid w:val="676B22EE"/>
    <w:rsid w:val="676F2BBF"/>
    <w:rsid w:val="677A01C5"/>
    <w:rsid w:val="67842427"/>
    <w:rsid w:val="67896569"/>
    <w:rsid w:val="678B5FD1"/>
    <w:rsid w:val="679B6AA8"/>
    <w:rsid w:val="679F1EA8"/>
    <w:rsid w:val="67B05897"/>
    <w:rsid w:val="67B11BEF"/>
    <w:rsid w:val="67B62ABF"/>
    <w:rsid w:val="67BE5374"/>
    <w:rsid w:val="67D44A99"/>
    <w:rsid w:val="67D45A16"/>
    <w:rsid w:val="67DB1986"/>
    <w:rsid w:val="67E169E8"/>
    <w:rsid w:val="67E57E89"/>
    <w:rsid w:val="67EA7D55"/>
    <w:rsid w:val="67EC0A4B"/>
    <w:rsid w:val="67EC6D31"/>
    <w:rsid w:val="67EF64AB"/>
    <w:rsid w:val="67F402D0"/>
    <w:rsid w:val="67F67C76"/>
    <w:rsid w:val="67FC0E4B"/>
    <w:rsid w:val="67FC47E6"/>
    <w:rsid w:val="68066177"/>
    <w:rsid w:val="68087F13"/>
    <w:rsid w:val="68091A04"/>
    <w:rsid w:val="680A1271"/>
    <w:rsid w:val="68121F0C"/>
    <w:rsid w:val="681D6668"/>
    <w:rsid w:val="68262818"/>
    <w:rsid w:val="68356E76"/>
    <w:rsid w:val="683E36A7"/>
    <w:rsid w:val="68412613"/>
    <w:rsid w:val="684D04DF"/>
    <w:rsid w:val="685549B8"/>
    <w:rsid w:val="6857420E"/>
    <w:rsid w:val="686F62A3"/>
    <w:rsid w:val="687D1959"/>
    <w:rsid w:val="68827AA3"/>
    <w:rsid w:val="688A4C90"/>
    <w:rsid w:val="688C3123"/>
    <w:rsid w:val="688F655C"/>
    <w:rsid w:val="689F3711"/>
    <w:rsid w:val="68A66DF7"/>
    <w:rsid w:val="68AF0B19"/>
    <w:rsid w:val="68BA1F16"/>
    <w:rsid w:val="68BC33F0"/>
    <w:rsid w:val="68C97AF3"/>
    <w:rsid w:val="68E342FC"/>
    <w:rsid w:val="68E46280"/>
    <w:rsid w:val="68E66D41"/>
    <w:rsid w:val="68F317C9"/>
    <w:rsid w:val="68F51651"/>
    <w:rsid w:val="68F72731"/>
    <w:rsid w:val="69020596"/>
    <w:rsid w:val="69051846"/>
    <w:rsid w:val="690D24D7"/>
    <w:rsid w:val="69157C11"/>
    <w:rsid w:val="69292BE5"/>
    <w:rsid w:val="693049D3"/>
    <w:rsid w:val="694B6DE0"/>
    <w:rsid w:val="694F1491"/>
    <w:rsid w:val="694F5F0E"/>
    <w:rsid w:val="695051EE"/>
    <w:rsid w:val="695D464E"/>
    <w:rsid w:val="69670634"/>
    <w:rsid w:val="6972267C"/>
    <w:rsid w:val="69753F47"/>
    <w:rsid w:val="69792B1B"/>
    <w:rsid w:val="698B1757"/>
    <w:rsid w:val="69940E8B"/>
    <w:rsid w:val="69980A2D"/>
    <w:rsid w:val="699908A9"/>
    <w:rsid w:val="699A3632"/>
    <w:rsid w:val="699E63C0"/>
    <w:rsid w:val="69A279EC"/>
    <w:rsid w:val="69AF2640"/>
    <w:rsid w:val="69B236AA"/>
    <w:rsid w:val="69B3428A"/>
    <w:rsid w:val="69BC6AF1"/>
    <w:rsid w:val="69C91EF8"/>
    <w:rsid w:val="69D84284"/>
    <w:rsid w:val="69DB0262"/>
    <w:rsid w:val="69E218F6"/>
    <w:rsid w:val="69F5185E"/>
    <w:rsid w:val="69F9359A"/>
    <w:rsid w:val="6A091E78"/>
    <w:rsid w:val="6A126831"/>
    <w:rsid w:val="6A142B6F"/>
    <w:rsid w:val="6A267DAB"/>
    <w:rsid w:val="6A360407"/>
    <w:rsid w:val="6A4C5F8F"/>
    <w:rsid w:val="6A575897"/>
    <w:rsid w:val="6A580905"/>
    <w:rsid w:val="6A5822DA"/>
    <w:rsid w:val="6A5C2B1B"/>
    <w:rsid w:val="6A67359E"/>
    <w:rsid w:val="6A684796"/>
    <w:rsid w:val="6A6A78A5"/>
    <w:rsid w:val="6A702E71"/>
    <w:rsid w:val="6A715FB2"/>
    <w:rsid w:val="6A752B76"/>
    <w:rsid w:val="6A765B4D"/>
    <w:rsid w:val="6A7D0EBA"/>
    <w:rsid w:val="6A8C2543"/>
    <w:rsid w:val="6A8E20A3"/>
    <w:rsid w:val="6A964179"/>
    <w:rsid w:val="6AA963AC"/>
    <w:rsid w:val="6AB675A4"/>
    <w:rsid w:val="6AB73D78"/>
    <w:rsid w:val="6ACD417C"/>
    <w:rsid w:val="6AD333FC"/>
    <w:rsid w:val="6AD5016D"/>
    <w:rsid w:val="6AE15357"/>
    <w:rsid w:val="6AEF4720"/>
    <w:rsid w:val="6AF77950"/>
    <w:rsid w:val="6B013B29"/>
    <w:rsid w:val="6B02647F"/>
    <w:rsid w:val="6B0F39D4"/>
    <w:rsid w:val="6B135EE7"/>
    <w:rsid w:val="6B290951"/>
    <w:rsid w:val="6B2C1149"/>
    <w:rsid w:val="6B302B67"/>
    <w:rsid w:val="6B3C7770"/>
    <w:rsid w:val="6B482C03"/>
    <w:rsid w:val="6B517D31"/>
    <w:rsid w:val="6B5B433B"/>
    <w:rsid w:val="6B6B0AEF"/>
    <w:rsid w:val="6B703DDA"/>
    <w:rsid w:val="6B707F38"/>
    <w:rsid w:val="6B734A76"/>
    <w:rsid w:val="6B8105AC"/>
    <w:rsid w:val="6B865414"/>
    <w:rsid w:val="6B933D6A"/>
    <w:rsid w:val="6BA62FFA"/>
    <w:rsid w:val="6BB054C3"/>
    <w:rsid w:val="6BB06042"/>
    <w:rsid w:val="6BB44393"/>
    <w:rsid w:val="6BBC7B4C"/>
    <w:rsid w:val="6BBD1A70"/>
    <w:rsid w:val="6BC30C04"/>
    <w:rsid w:val="6BCB2CCD"/>
    <w:rsid w:val="6BF76929"/>
    <w:rsid w:val="6BFB617F"/>
    <w:rsid w:val="6C096C8B"/>
    <w:rsid w:val="6C10246A"/>
    <w:rsid w:val="6C267486"/>
    <w:rsid w:val="6C311D83"/>
    <w:rsid w:val="6C327EEB"/>
    <w:rsid w:val="6C3A5E54"/>
    <w:rsid w:val="6C404E01"/>
    <w:rsid w:val="6C557D93"/>
    <w:rsid w:val="6C6A7BB6"/>
    <w:rsid w:val="6C6C3775"/>
    <w:rsid w:val="6C797FDD"/>
    <w:rsid w:val="6C8026BD"/>
    <w:rsid w:val="6C8B61DF"/>
    <w:rsid w:val="6C9334A7"/>
    <w:rsid w:val="6C9340BC"/>
    <w:rsid w:val="6C9F30B8"/>
    <w:rsid w:val="6CA541BE"/>
    <w:rsid w:val="6CA6546D"/>
    <w:rsid w:val="6CB010B1"/>
    <w:rsid w:val="6CB633AD"/>
    <w:rsid w:val="6CB762B4"/>
    <w:rsid w:val="6CBD1C70"/>
    <w:rsid w:val="6CD07EFC"/>
    <w:rsid w:val="6CD33FC9"/>
    <w:rsid w:val="6CDF3410"/>
    <w:rsid w:val="6CE87256"/>
    <w:rsid w:val="6CF00B86"/>
    <w:rsid w:val="6CF307C0"/>
    <w:rsid w:val="6CF940DE"/>
    <w:rsid w:val="6D0739C0"/>
    <w:rsid w:val="6D095C36"/>
    <w:rsid w:val="6D115E27"/>
    <w:rsid w:val="6D2B035A"/>
    <w:rsid w:val="6D2D47BF"/>
    <w:rsid w:val="6D305903"/>
    <w:rsid w:val="6D3328A2"/>
    <w:rsid w:val="6D36450C"/>
    <w:rsid w:val="6D4772E5"/>
    <w:rsid w:val="6D540FE5"/>
    <w:rsid w:val="6D65416D"/>
    <w:rsid w:val="6D660588"/>
    <w:rsid w:val="6D697701"/>
    <w:rsid w:val="6D75311C"/>
    <w:rsid w:val="6D7B7925"/>
    <w:rsid w:val="6D804613"/>
    <w:rsid w:val="6D8652E0"/>
    <w:rsid w:val="6D910EED"/>
    <w:rsid w:val="6D9D0BC0"/>
    <w:rsid w:val="6DA463FE"/>
    <w:rsid w:val="6DA95A96"/>
    <w:rsid w:val="6DBE449A"/>
    <w:rsid w:val="6DC332E7"/>
    <w:rsid w:val="6DC44F96"/>
    <w:rsid w:val="6DCC16DA"/>
    <w:rsid w:val="6DCD2BD5"/>
    <w:rsid w:val="6DCE285A"/>
    <w:rsid w:val="6DD95E23"/>
    <w:rsid w:val="6DEF145B"/>
    <w:rsid w:val="6DF12A83"/>
    <w:rsid w:val="6E1F4534"/>
    <w:rsid w:val="6E246A60"/>
    <w:rsid w:val="6E324224"/>
    <w:rsid w:val="6E345BAF"/>
    <w:rsid w:val="6E3A0876"/>
    <w:rsid w:val="6E3A395F"/>
    <w:rsid w:val="6E3A5F57"/>
    <w:rsid w:val="6E43688C"/>
    <w:rsid w:val="6E445CB7"/>
    <w:rsid w:val="6E45453D"/>
    <w:rsid w:val="6E4E756A"/>
    <w:rsid w:val="6E6411B4"/>
    <w:rsid w:val="6E643DFF"/>
    <w:rsid w:val="6E6A45B3"/>
    <w:rsid w:val="6E783998"/>
    <w:rsid w:val="6E8F67CE"/>
    <w:rsid w:val="6E985278"/>
    <w:rsid w:val="6E993A1B"/>
    <w:rsid w:val="6E9C6E3E"/>
    <w:rsid w:val="6EA00B00"/>
    <w:rsid w:val="6EB7459A"/>
    <w:rsid w:val="6EBB7743"/>
    <w:rsid w:val="6EC176FA"/>
    <w:rsid w:val="6EC5080D"/>
    <w:rsid w:val="6ECA532A"/>
    <w:rsid w:val="6ECD5D97"/>
    <w:rsid w:val="6ED12770"/>
    <w:rsid w:val="6ED161F9"/>
    <w:rsid w:val="6ED61D62"/>
    <w:rsid w:val="6ED9046A"/>
    <w:rsid w:val="6EE81EA4"/>
    <w:rsid w:val="6EEA40FA"/>
    <w:rsid w:val="6EEB302D"/>
    <w:rsid w:val="6EF0565A"/>
    <w:rsid w:val="6EF44BB6"/>
    <w:rsid w:val="6F0B1BDE"/>
    <w:rsid w:val="6F1233DA"/>
    <w:rsid w:val="6F1B6955"/>
    <w:rsid w:val="6F1E6B66"/>
    <w:rsid w:val="6F2732CF"/>
    <w:rsid w:val="6F4262BC"/>
    <w:rsid w:val="6F5162E7"/>
    <w:rsid w:val="6F5174F0"/>
    <w:rsid w:val="6F526B7D"/>
    <w:rsid w:val="6F5F7172"/>
    <w:rsid w:val="6F607601"/>
    <w:rsid w:val="6F745EAF"/>
    <w:rsid w:val="6F7A600C"/>
    <w:rsid w:val="6F7B3B65"/>
    <w:rsid w:val="6F8F1394"/>
    <w:rsid w:val="6F9E00E0"/>
    <w:rsid w:val="6FA53264"/>
    <w:rsid w:val="6FAC6EF6"/>
    <w:rsid w:val="6FAD57E3"/>
    <w:rsid w:val="6FAE2134"/>
    <w:rsid w:val="6FBA64C2"/>
    <w:rsid w:val="6FBF2C81"/>
    <w:rsid w:val="6FC051F1"/>
    <w:rsid w:val="6FC20572"/>
    <w:rsid w:val="6FC60660"/>
    <w:rsid w:val="6FC94FA1"/>
    <w:rsid w:val="6FE26549"/>
    <w:rsid w:val="6FE271DA"/>
    <w:rsid w:val="6FE46656"/>
    <w:rsid w:val="6FE5224A"/>
    <w:rsid w:val="6FF544BD"/>
    <w:rsid w:val="6FF75A0C"/>
    <w:rsid w:val="6FF8697E"/>
    <w:rsid w:val="70085917"/>
    <w:rsid w:val="700E2846"/>
    <w:rsid w:val="70210AA3"/>
    <w:rsid w:val="702564C1"/>
    <w:rsid w:val="702873A2"/>
    <w:rsid w:val="70290E7D"/>
    <w:rsid w:val="702B088A"/>
    <w:rsid w:val="703D1F41"/>
    <w:rsid w:val="703E18AA"/>
    <w:rsid w:val="70433FFA"/>
    <w:rsid w:val="704B57AD"/>
    <w:rsid w:val="70505B03"/>
    <w:rsid w:val="70545201"/>
    <w:rsid w:val="705A29AA"/>
    <w:rsid w:val="706D159B"/>
    <w:rsid w:val="70745C8D"/>
    <w:rsid w:val="707842B4"/>
    <w:rsid w:val="707D201B"/>
    <w:rsid w:val="70896754"/>
    <w:rsid w:val="70941C85"/>
    <w:rsid w:val="70A06824"/>
    <w:rsid w:val="70AA399A"/>
    <w:rsid w:val="70AE47C8"/>
    <w:rsid w:val="70B05CEA"/>
    <w:rsid w:val="70B60579"/>
    <w:rsid w:val="70BF2014"/>
    <w:rsid w:val="70D237F0"/>
    <w:rsid w:val="70D3019F"/>
    <w:rsid w:val="70F729E3"/>
    <w:rsid w:val="710032F2"/>
    <w:rsid w:val="71015790"/>
    <w:rsid w:val="71115A70"/>
    <w:rsid w:val="71152C1E"/>
    <w:rsid w:val="71214640"/>
    <w:rsid w:val="71287412"/>
    <w:rsid w:val="712D72FA"/>
    <w:rsid w:val="71483D2A"/>
    <w:rsid w:val="714A73F3"/>
    <w:rsid w:val="714C0485"/>
    <w:rsid w:val="714C68EB"/>
    <w:rsid w:val="71594D24"/>
    <w:rsid w:val="71692465"/>
    <w:rsid w:val="71733685"/>
    <w:rsid w:val="71797EF3"/>
    <w:rsid w:val="7180593A"/>
    <w:rsid w:val="718541F5"/>
    <w:rsid w:val="718C1D86"/>
    <w:rsid w:val="719F4330"/>
    <w:rsid w:val="71A515FC"/>
    <w:rsid w:val="71AD7730"/>
    <w:rsid w:val="71BB6377"/>
    <w:rsid w:val="71C276D9"/>
    <w:rsid w:val="71C30534"/>
    <w:rsid w:val="71CA682A"/>
    <w:rsid w:val="71DD3B3A"/>
    <w:rsid w:val="71E31B2F"/>
    <w:rsid w:val="71FA7A21"/>
    <w:rsid w:val="71FD3D10"/>
    <w:rsid w:val="720860A3"/>
    <w:rsid w:val="721057F2"/>
    <w:rsid w:val="72123818"/>
    <w:rsid w:val="721816C2"/>
    <w:rsid w:val="722272A0"/>
    <w:rsid w:val="72255499"/>
    <w:rsid w:val="72284D13"/>
    <w:rsid w:val="722F2B5C"/>
    <w:rsid w:val="72337CEF"/>
    <w:rsid w:val="72401A80"/>
    <w:rsid w:val="7253386B"/>
    <w:rsid w:val="72555079"/>
    <w:rsid w:val="72613081"/>
    <w:rsid w:val="72765A35"/>
    <w:rsid w:val="728E5B21"/>
    <w:rsid w:val="72914EF0"/>
    <w:rsid w:val="729D0489"/>
    <w:rsid w:val="729F1A9A"/>
    <w:rsid w:val="72A84F88"/>
    <w:rsid w:val="72BA4D29"/>
    <w:rsid w:val="72DE6734"/>
    <w:rsid w:val="72DE7788"/>
    <w:rsid w:val="72E036D8"/>
    <w:rsid w:val="72F11F3D"/>
    <w:rsid w:val="72F80BFA"/>
    <w:rsid w:val="72FD4406"/>
    <w:rsid w:val="7301029B"/>
    <w:rsid w:val="73020D0B"/>
    <w:rsid w:val="73030755"/>
    <w:rsid w:val="73046B50"/>
    <w:rsid w:val="730774B2"/>
    <w:rsid w:val="73096F4B"/>
    <w:rsid w:val="731629DD"/>
    <w:rsid w:val="731732A1"/>
    <w:rsid w:val="735E1C75"/>
    <w:rsid w:val="7369537B"/>
    <w:rsid w:val="736C17E3"/>
    <w:rsid w:val="736D08F9"/>
    <w:rsid w:val="73745981"/>
    <w:rsid w:val="737C5E3B"/>
    <w:rsid w:val="737D753F"/>
    <w:rsid w:val="738112DF"/>
    <w:rsid w:val="73883694"/>
    <w:rsid w:val="738D28D4"/>
    <w:rsid w:val="738F6B46"/>
    <w:rsid w:val="73937A6F"/>
    <w:rsid w:val="739D666A"/>
    <w:rsid w:val="73A841F7"/>
    <w:rsid w:val="73B1065D"/>
    <w:rsid w:val="73B30DA1"/>
    <w:rsid w:val="73B81D88"/>
    <w:rsid w:val="73BE4076"/>
    <w:rsid w:val="73C04C87"/>
    <w:rsid w:val="73C75E4B"/>
    <w:rsid w:val="73CA30A9"/>
    <w:rsid w:val="73E239AE"/>
    <w:rsid w:val="73F2592A"/>
    <w:rsid w:val="73F34453"/>
    <w:rsid w:val="73F73F65"/>
    <w:rsid w:val="73FC573F"/>
    <w:rsid w:val="7410004D"/>
    <w:rsid w:val="74137E50"/>
    <w:rsid w:val="74163D3A"/>
    <w:rsid w:val="74170613"/>
    <w:rsid w:val="742F4C86"/>
    <w:rsid w:val="743670A7"/>
    <w:rsid w:val="74374611"/>
    <w:rsid w:val="74427E4F"/>
    <w:rsid w:val="74441DA0"/>
    <w:rsid w:val="744F609A"/>
    <w:rsid w:val="7457333C"/>
    <w:rsid w:val="745B105F"/>
    <w:rsid w:val="745B158C"/>
    <w:rsid w:val="74602112"/>
    <w:rsid w:val="746239EC"/>
    <w:rsid w:val="74677C9C"/>
    <w:rsid w:val="748425DE"/>
    <w:rsid w:val="749227FF"/>
    <w:rsid w:val="74943720"/>
    <w:rsid w:val="74A24713"/>
    <w:rsid w:val="74BA11E5"/>
    <w:rsid w:val="74C009A1"/>
    <w:rsid w:val="74CA5BDC"/>
    <w:rsid w:val="74CB56BF"/>
    <w:rsid w:val="74E205B8"/>
    <w:rsid w:val="74EB3D58"/>
    <w:rsid w:val="74FC1381"/>
    <w:rsid w:val="750B7C66"/>
    <w:rsid w:val="750C7615"/>
    <w:rsid w:val="75143589"/>
    <w:rsid w:val="751C2D53"/>
    <w:rsid w:val="75212DC5"/>
    <w:rsid w:val="752316F3"/>
    <w:rsid w:val="752409CD"/>
    <w:rsid w:val="752F008E"/>
    <w:rsid w:val="75360FEB"/>
    <w:rsid w:val="753F28D1"/>
    <w:rsid w:val="75564C5C"/>
    <w:rsid w:val="75663E22"/>
    <w:rsid w:val="756A23BA"/>
    <w:rsid w:val="756C4699"/>
    <w:rsid w:val="756E4ED7"/>
    <w:rsid w:val="7570025C"/>
    <w:rsid w:val="757636A0"/>
    <w:rsid w:val="75767A29"/>
    <w:rsid w:val="757D1047"/>
    <w:rsid w:val="75826D2F"/>
    <w:rsid w:val="75892461"/>
    <w:rsid w:val="758E2182"/>
    <w:rsid w:val="75B07ABE"/>
    <w:rsid w:val="75B40574"/>
    <w:rsid w:val="75C04B91"/>
    <w:rsid w:val="75DF6087"/>
    <w:rsid w:val="75E1097E"/>
    <w:rsid w:val="75E537F7"/>
    <w:rsid w:val="75EB62AB"/>
    <w:rsid w:val="75EE3C15"/>
    <w:rsid w:val="75F67874"/>
    <w:rsid w:val="76044DDE"/>
    <w:rsid w:val="7605337A"/>
    <w:rsid w:val="761C67D1"/>
    <w:rsid w:val="762C1DE0"/>
    <w:rsid w:val="762C735A"/>
    <w:rsid w:val="762F532B"/>
    <w:rsid w:val="76320196"/>
    <w:rsid w:val="76321C93"/>
    <w:rsid w:val="76355FC7"/>
    <w:rsid w:val="763D0D03"/>
    <w:rsid w:val="7640340C"/>
    <w:rsid w:val="76472C0A"/>
    <w:rsid w:val="764A3D79"/>
    <w:rsid w:val="764B5DA3"/>
    <w:rsid w:val="765C15AF"/>
    <w:rsid w:val="765C275B"/>
    <w:rsid w:val="766A3314"/>
    <w:rsid w:val="766D5811"/>
    <w:rsid w:val="767D461F"/>
    <w:rsid w:val="76970CB7"/>
    <w:rsid w:val="76B02C88"/>
    <w:rsid w:val="76B22F4C"/>
    <w:rsid w:val="76B75A29"/>
    <w:rsid w:val="76B76B54"/>
    <w:rsid w:val="76CD6019"/>
    <w:rsid w:val="76DB5B61"/>
    <w:rsid w:val="76DB75F9"/>
    <w:rsid w:val="76DF537E"/>
    <w:rsid w:val="76E17EB4"/>
    <w:rsid w:val="76E27297"/>
    <w:rsid w:val="76E8174C"/>
    <w:rsid w:val="76F73AC0"/>
    <w:rsid w:val="77104E93"/>
    <w:rsid w:val="77136365"/>
    <w:rsid w:val="77195161"/>
    <w:rsid w:val="771A4911"/>
    <w:rsid w:val="771E0CFC"/>
    <w:rsid w:val="77211DC0"/>
    <w:rsid w:val="77254FD8"/>
    <w:rsid w:val="774B1768"/>
    <w:rsid w:val="77586FCD"/>
    <w:rsid w:val="77614039"/>
    <w:rsid w:val="776929A0"/>
    <w:rsid w:val="776D40A9"/>
    <w:rsid w:val="776F6DFF"/>
    <w:rsid w:val="77744A08"/>
    <w:rsid w:val="77852547"/>
    <w:rsid w:val="77854864"/>
    <w:rsid w:val="7793476F"/>
    <w:rsid w:val="779B7474"/>
    <w:rsid w:val="77B936BD"/>
    <w:rsid w:val="77BC4CEB"/>
    <w:rsid w:val="77C66871"/>
    <w:rsid w:val="77CE16EF"/>
    <w:rsid w:val="77D13FD7"/>
    <w:rsid w:val="77D50DB4"/>
    <w:rsid w:val="77DF4492"/>
    <w:rsid w:val="77EC3833"/>
    <w:rsid w:val="77EC40E8"/>
    <w:rsid w:val="77ED79C2"/>
    <w:rsid w:val="77F05114"/>
    <w:rsid w:val="77F728DB"/>
    <w:rsid w:val="77FA2B3C"/>
    <w:rsid w:val="78046216"/>
    <w:rsid w:val="7808157C"/>
    <w:rsid w:val="780B29AE"/>
    <w:rsid w:val="780E5F8B"/>
    <w:rsid w:val="781820F4"/>
    <w:rsid w:val="781B14C5"/>
    <w:rsid w:val="782461A3"/>
    <w:rsid w:val="782A1831"/>
    <w:rsid w:val="784D1853"/>
    <w:rsid w:val="784D56A1"/>
    <w:rsid w:val="7858495A"/>
    <w:rsid w:val="785D4383"/>
    <w:rsid w:val="7861624D"/>
    <w:rsid w:val="78647592"/>
    <w:rsid w:val="786A44D2"/>
    <w:rsid w:val="786B39A3"/>
    <w:rsid w:val="786C3EEF"/>
    <w:rsid w:val="78914B65"/>
    <w:rsid w:val="78A1592F"/>
    <w:rsid w:val="78A80EE8"/>
    <w:rsid w:val="78B372D4"/>
    <w:rsid w:val="78B54826"/>
    <w:rsid w:val="78B95388"/>
    <w:rsid w:val="78D63E22"/>
    <w:rsid w:val="78E30998"/>
    <w:rsid w:val="78E45AED"/>
    <w:rsid w:val="78EA08DA"/>
    <w:rsid w:val="78F30280"/>
    <w:rsid w:val="78F4646F"/>
    <w:rsid w:val="79174ACE"/>
    <w:rsid w:val="792564D0"/>
    <w:rsid w:val="79287A4D"/>
    <w:rsid w:val="79295B52"/>
    <w:rsid w:val="792B7EE6"/>
    <w:rsid w:val="792D7042"/>
    <w:rsid w:val="792F5B82"/>
    <w:rsid w:val="79534738"/>
    <w:rsid w:val="79657823"/>
    <w:rsid w:val="796775DD"/>
    <w:rsid w:val="796C18C1"/>
    <w:rsid w:val="79756B32"/>
    <w:rsid w:val="79862971"/>
    <w:rsid w:val="7999161B"/>
    <w:rsid w:val="79A06B13"/>
    <w:rsid w:val="79A669F8"/>
    <w:rsid w:val="79AE7EF5"/>
    <w:rsid w:val="79C22B72"/>
    <w:rsid w:val="79CD08CD"/>
    <w:rsid w:val="79CF1117"/>
    <w:rsid w:val="79D52215"/>
    <w:rsid w:val="79D80FBA"/>
    <w:rsid w:val="79E45D27"/>
    <w:rsid w:val="79EF5AEF"/>
    <w:rsid w:val="79F1736F"/>
    <w:rsid w:val="79FF729E"/>
    <w:rsid w:val="7A053D1F"/>
    <w:rsid w:val="7A0C153A"/>
    <w:rsid w:val="7A266B63"/>
    <w:rsid w:val="7A2E5409"/>
    <w:rsid w:val="7A411BD3"/>
    <w:rsid w:val="7A4125DC"/>
    <w:rsid w:val="7A441855"/>
    <w:rsid w:val="7A4515B0"/>
    <w:rsid w:val="7A8A2756"/>
    <w:rsid w:val="7A8B7650"/>
    <w:rsid w:val="7A9832B4"/>
    <w:rsid w:val="7A991A14"/>
    <w:rsid w:val="7A9F2960"/>
    <w:rsid w:val="7AA96B91"/>
    <w:rsid w:val="7AAD170B"/>
    <w:rsid w:val="7AAE7956"/>
    <w:rsid w:val="7AB444D9"/>
    <w:rsid w:val="7ABF105E"/>
    <w:rsid w:val="7AD400CA"/>
    <w:rsid w:val="7AD52E06"/>
    <w:rsid w:val="7AD96F11"/>
    <w:rsid w:val="7AEF4713"/>
    <w:rsid w:val="7AF63ED2"/>
    <w:rsid w:val="7B0051DA"/>
    <w:rsid w:val="7B1724E7"/>
    <w:rsid w:val="7B1F151F"/>
    <w:rsid w:val="7B2657F4"/>
    <w:rsid w:val="7B304248"/>
    <w:rsid w:val="7B430681"/>
    <w:rsid w:val="7B465A52"/>
    <w:rsid w:val="7B47071F"/>
    <w:rsid w:val="7B510C6A"/>
    <w:rsid w:val="7B5B3C4C"/>
    <w:rsid w:val="7B646D7F"/>
    <w:rsid w:val="7B67473C"/>
    <w:rsid w:val="7B786724"/>
    <w:rsid w:val="7B8269BA"/>
    <w:rsid w:val="7B906EC9"/>
    <w:rsid w:val="7B9413AD"/>
    <w:rsid w:val="7B9448F4"/>
    <w:rsid w:val="7B9C089E"/>
    <w:rsid w:val="7B9E5A3C"/>
    <w:rsid w:val="7BA94EA5"/>
    <w:rsid w:val="7BBA2E69"/>
    <w:rsid w:val="7BBB37D3"/>
    <w:rsid w:val="7BBD5B72"/>
    <w:rsid w:val="7BCB587C"/>
    <w:rsid w:val="7BCF3E77"/>
    <w:rsid w:val="7BE1452B"/>
    <w:rsid w:val="7BE42856"/>
    <w:rsid w:val="7BE81460"/>
    <w:rsid w:val="7BE8579B"/>
    <w:rsid w:val="7BE9439A"/>
    <w:rsid w:val="7BF25079"/>
    <w:rsid w:val="7BF654CF"/>
    <w:rsid w:val="7BFC079D"/>
    <w:rsid w:val="7BFE764F"/>
    <w:rsid w:val="7C13173F"/>
    <w:rsid w:val="7C2037A8"/>
    <w:rsid w:val="7C27467F"/>
    <w:rsid w:val="7C2D78EB"/>
    <w:rsid w:val="7C3F4DDE"/>
    <w:rsid w:val="7C417352"/>
    <w:rsid w:val="7C417CF4"/>
    <w:rsid w:val="7C4E43CF"/>
    <w:rsid w:val="7C5618DA"/>
    <w:rsid w:val="7C5B37BE"/>
    <w:rsid w:val="7C5E2AA4"/>
    <w:rsid w:val="7C684F37"/>
    <w:rsid w:val="7C6D08E3"/>
    <w:rsid w:val="7C7F7E9E"/>
    <w:rsid w:val="7C822E99"/>
    <w:rsid w:val="7C8D569D"/>
    <w:rsid w:val="7C9725F4"/>
    <w:rsid w:val="7C996417"/>
    <w:rsid w:val="7C9D4254"/>
    <w:rsid w:val="7CA74793"/>
    <w:rsid w:val="7CB1177D"/>
    <w:rsid w:val="7CBF50DD"/>
    <w:rsid w:val="7CCB556B"/>
    <w:rsid w:val="7CD075C9"/>
    <w:rsid w:val="7CDA7351"/>
    <w:rsid w:val="7CDB173B"/>
    <w:rsid w:val="7CDF626C"/>
    <w:rsid w:val="7CE679DD"/>
    <w:rsid w:val="7CF50F1C"/>
    <w:rsid w:val="7D102739"/>
    <w:rsid w:val="7D137CD7"/>
    <w:rsid w:val="7D1563FD"/>
    <w:rsid w:val="7D197F5B"/>
    <w:rsid w:val="7D1B2A6F"/>
    <w:rsid w:val="7D1D572A"/>
    <w:rsid w:val="7D1E7E07"/>
    <w:rsid w:val="7D2F2610"/>
    <w:rsid w:val="7D46641B"/>
    <w:rsid w:val="7D56601E"/>
    <w:rsid w:val="7D575CC7"/>
    <w:rsid w:val="7D5912C6"/>
    <w:rsid w:val="7D5F6C71"/>
    <w:rsid w:val="7D705B65"/>
    <w:rsid w:val="7D7433DC"/>
    <w:rsid w:val="7D783FC1"/>
    <w:rsid w:val="7D7E655A"/>
    <w:rsid w:val="7D895CA0"/>
    <w:rsid w:val="7D8E76F6"/>
    <w:rsid w:val="7D9503C9"/>
    <w:rsid w:val="7DBF495A"/>
    <w:rsid w:val="7DD8663E"/>
    <w:rsid w:val="7DDF7E1F"/>
    <w:rsid w:val="7DE048EC"/>
    <w:rsid w:val="7DED44D1"/>
    <w:rsid w:val="7DF115AC"/>
    <w:rsid w:val="7DF52399"/>
    <w:rsid w:val="7DF75450"/>
    <w:rsid w:val="7E096850"/>
    <w:rsid w:val="7E0D1A94"/>
    <w:rsid w:val="7E1552D4"/>
    <w:rsid w:val="7E1D637D"/>
    <w:rsid w:val="7E3231AD"/>
    <w:rsid w:val="7E372C92"/>
    <w:rsid w:val="7E384E5C"/>
    <w:rsid w:val="7E3A494E"/>
    <w:rsid w:val="7E4F3F35"/>
    <w:rsid w:val="7E535DCD"/>
    <w:rsid w:val="7E617C6F"/>
    <w:rsid w:val="7E692335"/>
    <w:rsid w:val="7E6D1AD2"/>
    <w:rsid w:val="7E7A5DAE"/>
    <w:rsid w:val="7E7B349A"/>
    <w:rsid w:val="7E8E5E6D"/>
    <w:rsid w:val="7E8F35A1"/>
    <w:rsid w:val="7E9335AE"/>
    <w:rsid w:val="7E9823CA"/>
    <w:rsid w:val="7E993C14"/>
    <w:rsid w:val="7EA06D08"/>
    <w:rsid w:val="7EA519F3"/>
    <w:rsid w:val="7EAC197F"/>
    <w:rsid w:val="7EDB771A"/>
    <w:rsid w:val="7EDC5D6E"/>
    <w:rsid w:val="7EE05EAA"/>
    <w:rsid w:val="7EEB0CFD"/>
    <w:rsid w:val="7EF35D00"/>
    <w:rsid w:val="7EFA6816"/>
    <w:rsid w:val="7F0C6963"/>
    <w:rsid w:val="7F1B3618"/>
    <w:rsid w:val="7F2E01F9"/>
    <w:rsid w:val="7F326911"/>
    <w:rsid w:val="7F363FDD"/>
    <w:rsid w:val="7F3A4B52"/>
    <w:rsid w:val="7F3A5DCE"/>
    <w:rsid w:val="7F3B4E4F"/>
    <w:rsid w:val="7F532846"/>
    <w:rsid w:val="7F583DFD"/>
    <w:rsid w:val="7F691199"/>
    <w:rsid w:val="7F6A56E3"/>
    <w:rsid w:val="7F814781"/>
    <w:rsid w:val="7F894751"/>
    <w:rsid w:val="7F8C0DA2"/>
    <w:rsid w:val="7F944C6E"/>
    <w:rsid w:val="7F9D5B63"/>
    <w:rsid w:val="7FA1156D"/>
    <w:rsid w:val="7FA11DA7"/>
    <w:rsid w:val="7FA86913"/>
    <w:rsid w:val="7FB47587"/>
    <w:rsid w:val="7FC05A95"/>
    <w:rsid w:val="7FCC415F"/>
    <w:rsid w:val="7FDB447F"/>
    <w:rsid w:val="7FDE79C8"/>
    <w:rsid w:val="7FE231CE"/>
    <w:rsid w:val="7FFC2D5D"/>
    <w:rsid w:val="7FFF17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17</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2025-09-10T05:33:00Z</dcterms:created>
  <dc:creator>匿名用户</dc:creator>
  <cp:lastModifiedBy>匿名用户</cp:lastModifiedBy>
  <dcterms:modified xsi:type="dcterms:W3CDTF">2026-05-27T02:59:34Z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E2BEC6A22E21420F8DDA290E8F1C4B15</vt:lpwstr>
  </property>
</Properties>
</file>