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D6E" w:rsidRDefault="0059491A">
      <w:pPr>
        <w:adjustRightInd w:val="0"/>
        <w:snapToGrid w:val="0"/>
        <w:spacing w:line="500" w:lineRule="exact"/>
        <w:rPr>
          <w:rFonts w:ascii="仿宋_GB2312" w:eastAsia="仿宋_GB2312" w:hAnsi="宋体"/>
          <w:b/>
          <w:bCs/>
          <w:sz w:val="28"/>
          <w:szCs w:val="28"/>
        </w:rPr>
      </w:pPr>
      <w:r>
        <w:rPr>
          <w:rFonts w:ascii="仿宋_GB2312" w:eastAsia="仿宋_GB2312" w:hAnsi="宋体" w:hint="eastAsia"/>
          <w:b/>
          <w:bCs/>
          <w:sz w:val="28"/>
          <w:szCs w:val="28"/>
        </w:rPr>
        <w:t>附件</w:t>
      </w:r>
      <w:r>
        <w:rPr>
          <w:rFonts w:ascii="仿宋_GB2312" w:eastAsia="仿宋_GB2312" w:hAnsi="宋体" w:hint="eastAsia"/>
          <w:b/>
          <w:bCs/>
          <w:sz w:val="28"/>
          <w:szCs w:val="28"/>
        </w:rPr>
        <w:t>3</w:t>
      </w:r>
    </w:p>
    <w:p w:rsidR="00240D6E" w:rsidRDefault="00240D6E">
      <w:pPr>
        <w:adjustRightInd w:val="0"/>
        <w:snapToGrid w:val="0"/>
        <w:spacing w:line="500" w:lineRule="exact"/>
        <w:jc w:val="center"/>
        <w:rPr>
          <w:rFonts w:ascii="仿宋_GB2312" w:eastAsia="仿宋_GB2312" w:hAnsi="宋体"/>
          <w:b/>
          <w:bCs/>
          <w:sz w:val="44"/>
          <w:szCs w:val="44"/>
        </w:rPr>
      </w:pPr>
    </w:p>
    <w:p w:rsidR="00240D6E" w:rsidRDefault="0059491A">
      <w:pPr>
        <w:adjustRightInd w:val="0"/>
        <w:snapToGrid w:val="0"/>
        <w:spacing w:line="500" w:lineRule="exact"/>
        <w:jc w:val="center"/>
        <w:rPr>
          <w:rFonts w:ascii="仿宋_GB2312" w:eastAsia="仿宋_GB2312" w:hAnsi="宋体"/>
          <w:b/>
          <w:bCs/>
          <w:sz w:val="44"/>
          <w:szCs w:val="44"/>
        </w:rPr>
      </w:pPr>
      <w:r>
        <w:rPr>
          <w:rFonts w:ascii="仿宋_GB2312" w:eastAsia="仿宋_GB2312" w:hAnsi="宋体" w:hint="eastAsia"/>
          <w:b/>
          <w:bCs/>
          <w:sz w:val="44"/>
          <w:szCs w:val="44"/>
        </w:rPr>
        <w:t>北京农村商业银行股份有限公司</w:t>
      </w:r>
    </w:p>
    <w:p w:rsidR="00240D6E" w:rsidRDefault="0059491A">
      <w:pPr>
        <w:adjustRightInd w:val="0"/>
        <w:snapToGrid w:val="0"/>
        <w:spacing w:line="500" w:lineRule="exact"/>
        <w:jc w:val="center"/>
        <w:rPr>
          <w:rFonts w:ascii="仿宋_GB2312" w:eastAsia="仿宋_GB2312"/>
          <w:sz w:val="28"/>
          <w:szCs w:val="28"/>
        </w:rPr>
      </w:pPr>
      <w:r>
        <w:rPr>
          <w:rFonts w:ascii="仿宋_GB2312" w:eastAsia="仿宋_GB2312" w:hAnsi="宋体" w:hint="eastAsia"/>
          <w:b/>
          <w:bCs/>
          <w:sz w:val="44"/>
          <w:szCs w:val="44"/>
        </w:rPr>
        <w:t>2018</w:t>
      </w:r>
      <w:r>
        <w:rPr>
          <w:rFonts w:ascii="仿宋_GB2312" w:eastAsia="仿宋_GB2312" w:hAnsi="宋体" w:hint="eastAsia"/>
          <w:b/>
          <w:bCs/>
          <w:sz w:val="44"/>
          <w:szCs w:val="44"/>
        </w:rPr>
        <w:t>年度股东大会议案名称</w:t>
      </w:r>
    </w:p>
    <w:p w:rsidR="00240D6E" w:rsidRDefault="00240D6E">
      <w:pPr>
        <w:adjustRightInd w:val="0"/>
        <w:snapToGrid w:val="0"/>
        <w:spacing w:line="500" w:lineRule="exact"/>
        <w:rPr>
          <w:rFonts w:ascii="仿宋" w:eastAsia="仿宋" w:hAnsi="仿宋" w:cs="仿宋"/>
          <w:sz w:val="32"/>
          <w:szCs w:val="32"/>
        </w:rPr>
      </w:pPr>
    </w:p>
    <w:p w:rsidR="00240D6E" w:rsidRDefault="0059491A">
      <w:pPr>
        <w:adjustRightInd w:val="0"/>
        <w:snapToGrid w:val="0"/>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一、审议事项</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《北京农村商业银行股份有限公司董事会</w:t>
      </w:r>
      <w:r>
        <w:rPr>
          <w:rFonts w:ascii="仿宋" w:eastAsia="仿宋" w:hAnsi="仿宋" w:cs="仿宋" w:hint="eastAsia"/>
          <w:sz w:val="32"/>
          <w:szCs w:val="32"/>
        </w:rPr>
        <w:t>2018</w:t>
      </w:r>
      <w:r>
        <w:rPr>
          <w:rFonts w:ascii="仿宋" w:eastAsia="仿宋" w:hAnsi="仿宋" w:cs="仿宋" w:hint="eastAsia"/>
          <w:sz w:val="32"/>
          <w:szCs w:val="32"/>
        </w:rPr>
        <w:t>年度工作报告》</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《北京农村商业银行股份有限公司监事会</w:t>
      </w:r>
      <w:r>
        <w:rPr>
          <w:rFonts w:ascii="仿宋" w:eastAsia="仿宋" w:hAnsi="仿宋" w:cs="仿宋" w:hint="eastAsia"/>
          <w:sz w:val="32"/>
          <w:szCs w:val="32"/>
        </w:rPr>
        <w:t>2018</w:t>
      </w:r>
      <w:r>
        <w:rPr>
          <w:rFonts w:ascii="仿宋" w:eastAsia="仿宋" w:hAnsi="仿宋" w:cs="仿宋" w:hint="eastAsia"/>
          <w:sz w:val="32"/>
          <w:szCs w:val="32"/>
        </w:rPr>
        <w:t>年度工作报告》</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《北京农村商业银行股份有限公司</w:t>
      </w:r>
      <w:r>
        <w:rPr>
          <w:rFonts w:ascii="仿宋" w:eastAsia="仿宋" w:hAnsi="仿宋" w:cs="仿宋" w:hint="eastAsia"/>
          <w:sz w:val="32"/>
          <w:szCs w:val="32"/>
        </w:rPr>
        <w:t>2018</w:t>
      </w:r>
      <w:r>
        <w:rPr>
          <w:rFonts w:ascii="仿宋" w:eastAsia="仿宋" w:hAnsi="仿宋" w:cs="仿宋" w:hint="eastAsia"/>
          <w:sz w:val="32"/>
          <w:szCs w:val="32"/>
        </w:rPr>
        <w:t>年度报告》</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《北京农村商业银行股份有限公司</w:t>
      </w:r>
      <w:r>
        <w:rPr>
          <w:rFonts w:ascii="仿宋" w:eastAsia="仿宋" w:hAnsi="仿宋" w:cs="仿宋" w:hint="eastAsia"/>
          <w:sz w:val="32"/>
          <w:szCs w:val="32"/>
        </w:rPr>
        <w:t>2018</w:t>
      </w:r>
      <w:r>
        <w:rPr>
          <w:rFonts w:ascii="仿宋" w:eastAsia="仿宋" w:hAnsi="仿宋" w:cs="仿宋" w:hint="eastAsia"/>
          <w:sz w:val="32"/>
          <w:szCs w:val="32"/>
        </w:rPr>
        <w:t>年度财务决算情况报告》</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《北京农村商业银行股份有限公司</w:t>
      </w:r>
      <w:r>
        <w:rPr>
          <w:rFonts w:ascii="仿宋" w:eastAsia="仿宋" w:hAnsi="仿宋" w:cs="仿宋" w:hint="eastAsia"/>
          <w:sz w:val="32"/>
          <w:szCs w:val="32"/>
        </w:rPr>
        <w:t>2018</w:t>
      </w:r>
      <w:r>
        <w:rPr>
          <w:rFonts w:ascii="仿宋" w:eastAsia="仿宋" w:hAnsi="仿宋" w:cs="仿宋" w:hint="eastAsia"/>
          <w:sz w:val="32"/>
          <w:szCs w:val="32"/>
        </w:rPr>
        <w:t>年度利润分配预案》</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《北京农村商业银行股份有限公司</w:t>
      </w:r>
      <w:r>
        <w:rPr>
          <w:rFonts w:ascii="仿宋" w:eastAsia="仿宋" w:hAnsi="仿宋" w:cs="仿宋" w:hint="eastAsia"/>
          <w:sz w:val="32"/>
          <w:szCs w:val="32"/>
        </w:rPr>
        <w:t>2019</w:t>
      </w:r>
      <w:r>
        <w:rPr>
          <w:rFonts w:ascii="仿宋" w:eastAsia="仿宋" w:hAnsi="仿宋" w:cs="仿宋" w:hint="eastAsia"/>
          <w:sz w:val="32"/>
          <w:szCs w:val="32"/>
        </w:rPr>
        <w:t>年度财务预算报告》</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《关于北京市国有资产经营有限责任公司</w:t>
      </w:r>
      <w:r>
        <w:rPr>
          <w:rFonts w:ascii="仿宋" w:eastAsia="仿宋" w:hAnsi="仿宋" w:cs="仿宋" w:hint="eastAsia"/>
          <w:sz w:val="32"/>
          <w:szCs w:val="32"/>
        </w:rPr>
        <w:t>2019</w:t>
      </w:r>
      <w:r>
        <w:rPr>
          <w:rFonts w:ascii="仿宋" w:eastAsia="仿宋" w:hAnsi="仿宋" w:cs="仿宋" w:hint="eastAsia"/>
          <w:sz w:val="32"/>
          <w:szCs w:val="32"/>
        </w:rPr>
        <w:t>年度授信类关联交易预计额度的议案》</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《关于北京首农食品集团有限公司</w:t>
      </w:r>
      <w:r>
        <w:rPr>
          <w:rFonts w:ascii="仿宋" w:eastAsia="仿宋" w:hAnsi="仿宋" w:cs="仿宋" w:hint="eastAsia"/>
          <w:sz w:val="32"/>
          <w:szCs w:val="32"/>
        </w:rPr>
        <w:t>2019</w:t>
      </w:r>
      <w:r>
        <w:rPr>
          <w:rFonts w:ascii="仿宋" w:eastAsia="仿宋" w:hAnsi="仿宋" w:cs="仿宋" w:hint="eastAsia"/>
          <w:sz w:val="32"/>
          <w:szCs w:val="32"/>
        </w:rPr>
        <w:t>年度授信类关联交易预计额度的议案》</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《关于北京海国鑫泰投资控股中心</w:t>
      </w:r>
      <w:r>
        <w:rPr>
          <w:rFonts w:ascii="仿宋" w:eastAsia="仿宋" w:hAnsi="仿宋" w:cs="仿宋" w:hint="eastAsia"/>
          <w:sz w:val="32"/>
          <w:szCs w:val="32"/>
        </w:rPr>
        <w:t>2019</w:t>
      </w:r>
      <w:r>
        <w:rPr>
          <w:rFonts w:ascii="仿宋" w:eastAsia="仿宋" w:hAnsi="仿宋" w:cs="仿宋" w:hint="eastAsia"/>
          <w:sz w:val="32"/>
          <w:szCs w:val="32"/>
        </w:rPr>
        <w:t>年度授信类关联交易预计额度的议案》</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10.</w:t>
      </w:r>
      <w:r>
        <w:rPr>
          <w:rFonts w:ascii="仿宋" w:eastAsia="仿宋" w:hAnsi="仿宋" w:cs="仿宋" w:hint="eastAsia"/>
          <w:sz w:val="32"/>
          <w:szCs w:val="32"/>
        </w:rPr>
        <w:t>《关于桂林银行股份有限公司</w:t>
      </w:r>
      <w:r>
        <w:rPr>
          <w:rFonts w:ascii="仿宋" w:eastAsia="仿宋" w:hAnsi="仿宋" w:cs="仿宋" w:hint="eastAsia"/>
          <w:sz w:val="32"/>
          <w:szCs w:val="32"/>
        </w:rPr>
        <w:t>2019</w:t>
      </w:r>
      <w:r>
        <w:rPr>
          <w:rFonts w:ascii="仿宋" w:eastAsia="仿宋" w:hAnsi="仿宋" w:cs="仿宋" w:hint="eastAsia"/>
          <w:sz w:val="32"/>
          <w:szCs w:val="32"/>
        </w:rPr>
        <w:t>年度授信类关联交易预计额度的议案》</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《关于昆仑银行股份有限公司</w:t>
      </w:r>
      <w:r>
        <w:rPr>
          <w:rFonts w:ascii="仿宋" w:eastAsia="仿宋" w:hAnsi="仿宋" w:cs="仿宋" w:hint="eastAsia"/>
          <w:sz w:val="32"/>
          <w:szCs w:val="32"/>
        </w:rPr>
        <w:t>2019</w:t>
      </w:r>
      <w:r>
        <w:rPr>
          <w:rFonts w:ascii="仿宋" w:eastAsia="仿宋" w:hAnsi="仿宋" w:cs="仿宋" w:hint="eastAsia"/>
          <w:sz w:val="32"/>
          <w:szCs w:val="32"/>
        </w:rPr>
        <w:t>年度授信类关联交易预计额度的议案》</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《关于嘉实基金管理有限公司</w:t>
      </w:r>
      <w:r>
        <w:rPr>
          <w:rFonts w:ascii="仿宋" w:eastAsia="仿宋" w:hAnsi="仿宋" w:cs="仿宋" w:hint="eastAsia"/>
          <w:sz w:val="32"/>
          <w:szCs w:val="32"/>
        </w:rPr>
        <w:t>2019</w:t>
      </w:r>
      <w:r>
        <w:rPr>
          <w:rFonts w:ascii="仿宋" w:eastAsia="仿宋" w:hAnsi="仿宋" w:cs="仿宋" w:hint="eastAsia"/>
          <w:sz w:val="32"/>
          <w:szCs w:val="32"/>
        </w:rPr>
        <w:t>年度授信类关联交易预计额度的议案》</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spacing w:val="-6"/>
          <w:sz w:val="32"/>
          <w:szCs w:val="32"/>
        </w:rPr>
        <w:t>《关于续聘</w:t>
      </w:r>
      <w:r>
        <w:rPr>
          <w:rFonts w:ascii="仿宋" w:eastAsia="仿宋" w:hAnsi="仿宋" w:cs="仿宋" w:hint="eastAsia"/>
          <w:spacing w:val="-6"/>
          <w:sz w:val="32"/>
          <w:szCs w:val="32"/>
        </w:rPr>
        <w:t>2019</w:t>
      </w:r>
      <w:r>
        <w:rPr>
          <w:rFonts w:ascii="仿宋" w:eastAsia="仿宋" w:hAnsi="仿宋" w:cs="仿宋" w:hint="eastAsia"/>
          <w:spacing w:val="-6"/>
          <w:sz w:val="32"/>
          <w:szCs w:val="32"/>
        </w:rPr>
        <w:t>年度财务报告外部审计机构的议案》</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《关于选举高杰英女士为北京农村商业银行股份有限公司第三届董事会独立董事</w:t>
      </w:r>
      <w:bookmarkStart w:id="0" w:name="_GoBack"/>
      <w:bookmarkEnd w:id="0"/>
      <w:r>
        <w:rPr>
          <w:rFonts w:ascii="仿宋" w:eastAsia="仿宋" w:hAnsi="仿宋" w:cs="仿宋" w:hint="eastAsia"/>
          <w:sz w:val="32"/>
          <w:szCs w:val="32"/>
        </w:rPr>
        <w:t>的议案》</w:t>
      </w:r>
    </w:p>
    <w:p w:rsidR="00240D6E" w:rsidRDefault="00240D6E">
      <w:pPr>
        <w:adjustRightInd w:val="0"/>
        <w:snapToGrid w:val="0"/>
        <w:spacing w:line="360" w:lineRule="auto"/>
        <w:ind w:firstLineChars="200" w:firstLine="640"/>
        <w:rPr>
          <w:rFonts w:ascii="仿宋" w:eastAsia="仿宋" w:hAnsi="仿宋" w:cs="仿宋"/>
          <w:sz w:val="32"/>
          <w:szCs w:val="32"/>
        </w:rPr>
      </w:pPr>
    </w:p>
    <w:p w:rsidR="00240D6E" w:rsidRDefault="0059491A">
      <w:pPr>
        <w:adjustRightInd w:val="0"/>
        <w:snapToGrid w:val="0"/>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二、通报事项</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《北京农村商业银行股份有限公司监事会关于</w:t>
      </w:r>
      <w:r>
        <w:rPr>
          <w:rFonts w:ascii="仿宋" w:eastAsia="仿宋" w:hAnsi="仿宋" w:cs="仿宋" w:hint="eastAsia"/>
          <w:sz w:val="32"/>
          <w:szCs w:val="32"/>
        </w:rPr>
        <w:t>2018</w:t>
      </w:r>
      <w:r>
        <w:rPr>
          <w:rFonts w:ascii="仿宋" w:eastAsia="仿宋" w:hAnsi="仿宋" w:cs="仿宋" w:hint="eastAsia"/>
          <w:sz w:val="32"/>
          <w:szCs w:val="32"/>
        </w:rPr>
        <w:t>年度董事会及其成员履职情况的评价意见》</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16.</w:t>
      </w:r>
      <w:r>
        <w:rPr>
          <w:rFonts w:ascii="仿宋" w:eastAsia="仿宋" w:hAnsi="仿宋" w:cs="仿宋" w:hint="eastAsia"/>
          <w:sz w:val="32"/>
          <w:szCs w:val="32"/>
        </w:rPr>
        <w:t>《北京农村商业银行股份有限公司监事会关于</w:t>
      </w:r>
      <w:r>
        <w:rPr>
          <w:rFonts w:ascii="仿宋" w:eastAsia="仿宋" w:hAnsi="仿宋" w:cs="仿宋" w:hint="eastAsia"/>
          <w:sz w:val="32"/>
          <w:szCs w:val="32"/>
        </w:rPr>
        <w:t>2018</w:t>
      </w:r>
      <w:r>
        <w:rPr>
          <w:rFonts w:ascii="仿宋" w:eastAsia="仿宋" w:hAnsi="仿宋" w:cs="仿宋" w:hint="eastAsia"/>
          <w:sz w:val="32"/>
          <w:szCs w:val="32"/>
        </w:rPr>
        <w:t>年度履职自评情况的报告》</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17.</w:t>
      </w:r>
      <w:r>
        <w:rPr>
          <w:rFonts w:ascii="仿宋" w:eastAsia="仿宋" w:hAnsi="仿宋" w:cs="仿宋" w:hint="eastAsia"/>
          <w:sz w:val="32"/>
          <w:szCs w:val="32"/>
        </w:rPr>
        <w:t>《北京农村商业银行股份有限公司监事会关于</w:t>
      </w:r>
      <w:r>
        <w:rPr>
          <w:rFonts w:ascii="仿宋" w:eastAsia="仿宋" w:hAnsi="仿宋" w:cs="仿宋" w:hint="eastAsia"/>
          <w:sz w:val="32"/>
          <w:szCs w:val="32"/>
        </w:rPr>
        <w:t>2018</w:t>
      </w:r>
      <w:r>
        <w:rPr>
          <w:rFonts w:ascii="仿宋" w:eastAsia="仿宋" w:hAnsi="仿宋" w:cs="仿宋" w:hint="eastAsia"/>
          <w:sz w:val="32"/>
          <w:szCs w:val="32"/>
        </w:rPr>
        <w:t>年度监事履职评价情况的报告》</w:t>
      </w:r>
    </w:p>
    <w:p w:rsidR="00240D6E" w:rsidRDefault="0059491A">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18.</w:t>
      </w:r>
      <w:r>
        <w:rPr>
          <w:rFonts w:ascii="仿宋" w:eastAsia="仿宋" w:hAnsi="仿宋" w:cs="仿宋" w:hint="eastAsia"/>
          <w:sz w:val="32"/>
          <w:szCs w:val="32"/>
        </w:rPr>
        <w:t>《北京农村商业银行股份有限公司</w:t>
      </w:r>
      <w:r>
        <w:rPr>
          <w:rFonts w:ascii="仿宋" w:eastAsia="仿宋" w:hAnsi="仿宋" w:cs="仿宋" w:hint="eastAsia"/>
          <w:sz w:val="32"/>
          <w:szCs w:val="32"/>
        </w:rPr>
        <w:t>2018</w:t>
      </w:r>
      <w:r>
        <w:rPr>
          <w:rFonts w:ascii="仿宋" w:eastAsia="仿宋" w:hAnsi="仿宋" w:cs="仿宋" w:hint="eastAsia"/>
          <w:sz w:val="32"/>
          <w:szCs w:val="32"/>
        </w:rPr>
        <w:t>年度关联交易管理专项报告》</w:t>
      </w:r>
    </w:p>
    <w:sectPr w:rsidR="00240D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91A" w:rsidRDefault="0059491A" w:rsidP="00A02B4D">
      <w:r>
        <w:separator/>
      </w:r>
    </w:p>
  </w:endnote>
  <w:endnote w:type="continuationSeparator" w:id="0">
    <w:p w:rsidR="0059491A" w:rsidRDefault="0059491A" w:rsidP="00A0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91A" w:rsidRDefault="0059491A" w:rsidP="00A02B4D">
      <w:r>
        <w:separator/>
      </w:r>
    </w:p>
  </w:footnote>
  <w:footnote w:type="continuationSeparator" w:id="0">
    <w:p w:rsidR="0059491A" w:rsidRDefault="0059491A" w:rsidP="00A02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D6E"/>
    <w:rsid w:val="00240D6E"/>
    <w:rsid w:val="0059491A"/>
    <w:rsid w:val="00A02B4D"/>
    <w:rsid w:val="096A2F32"/>
    <w:rsid w:val="17FD1094"/>
    <w:rsid w:val="2A865FA4"/>
    <w:rsid w:val="554B3EE0"/>
    <w:rsid w:val="584D68DD"/>
    <w:rsid w:val="620C085D"/>
    <w:rsid w:val="6B8C1380"/>
    <w:rsid w:val="7DD831B6"/>
    <w:rsid w:val="7DD92A3E"/>
    <w:rsid w:val="7E541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2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2B4D"/>
    <w:rPr>
      <w:rFonts w:ascii="Calibri" w:eastAsia="宋体" w:hAnsi="Calibri" w:cs="Times New Roman"/>
      <w:kern w:val="2"/>
      <w:sz w:val="18"/>
      <w:szCs w:val="18"/>
    </w:rPr>
  </w:style>
  <w:style w:type="paragraph" w:styleId="a4">
    <w:name w:val="footer"/>
    <w:basedOn w:val="a"/>
    <w:link w:val="Char0"/>
    <w:rsid w:val="00A02B4D"/>
    <w:pPr>
      <w:tabs>
        <w:tab w:val="center" w:pos="4153"/>
        <w:tab w:val="right" w:pos="8306"/>
      </w:tabs>
      <w:snapToGrid w:val="0"/>
      <w:jc w:val="left"/>
    </w:pPr>
    <w:rPr>
      <w:sz w:val="18"/>
      <w:szCs w:val="18"/>
    </w:rPr>
  </w:style>
  <w:style w:type="character" w:customStyle="1" w:styleId="Char0">
    <w:name w:val="页脚 Char"/>
    <w:basedOn w:val="a0"/>
    <w:link w:val="a4"/>
    <w:rsid w:val="00A02B4D"/>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02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02B4D"/>
    <w:rPr>
      <w:rFonts w:ascii="Calibri" w:eastAsia="宋体" w:hAnsi="Calibri" w:cs="Times New Roman"/>
      <w:kern w:val="2"/>
      <w:sz w:val="18"/>
      <w:szCs w:val="18"/>
    </w:rPr>
  </w:style>
  <w:style w:type="paragraph" w:styleId="a4">
    <w:name w:val="footer"/>
    <w:basedOn w:val="a"/>
    <w:link w:val="Char0"/>
    <w:rsid w:val="00A02B4D"/>
    <w:pPr>
      <w:tabs>
        <w:tab w:val="center" w:pos="4153"/>
        <w:tab w:val="right" w:pos="8306"/>
      </w:tabs>
      <w:snapToGrid w:val="0"/>
      <w:jc w:val="left"/>
    </w:pPr>
    <w:rPr>
      <w:sz w:val="18"/>
      <w:szCs w:val="18"/>
    </w:rPr>
  </w:style>
  <w:style w:type="character" w:customStyle="1" w:styleId="Char0">
    <w:name w:val="页脚 Char"/>
    <w:basedOn w:val="a0"/>
    <w:link w:val="a4"/>
    <w:rsid w:val="00A02B4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bjrcb</cp:lastModifiedBy>
  <cp:revision>2</cp:revision>
  <cp:lastPrinted>2019-03-11T00:49:00Z</cp:lastPrinted>
  <dcterms:created xsi:type="dcterms:W3CDTF">2014-10-29T12:08:00Z</dcterms:created>
  <dcterms:modified xsi:type="dcterms:W3CDTF">2019-06-18T10:36:00Z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